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37E22" w:rsidRPr="00196F65" w:rsidTr="00F37E22">
        <w:tc>
          <w:tcPr>
            <w:tcW w:w="9288" w:type="dxa"/>
          </w:tcPr>
          <w:p w:rsidR="00F37E22" w:rsidRPr="00196F65" w:rsidRDefault="00F37E22" w:rsidP="009C32C6">
            <w:pPr>
              <w:rPr>
                <w:bCs/>
                <w:sz w:val="22"/>
                <w:szCs w:val="22"/>
                <w:lang w:val="ru-RU"/>
              </w:rPr>
            </w:pPr>
            <w:r w:rsidRPr="00196F65">
              <w:rPr>
                <w:b/>
                <w:bCs/>
                <w:sz w:val="22"/>
                <w:szCs w:val="22"/>
                <w:lang w:val="sr-Cyrl-CS"/>
              </w:rPr>
              <w:t>Табела 5.</w:t>
            </w:r>
            <w:r w:rsidRPr="00196F65">
              <w:rPr>
                <w:b/>
                <w:bCs/>
                <w:sz w:val="22"/>
                <w:szCs w:val="22"/>
              </w:rPr>
              <w:t>2</w:t>
            </w:r>
            <w:r w:rsidRPr="00196F65">
              <w:rPr>
                <w:b/>
                <w:bCs/>
                <w:sz w:val="22"/>
                <w:szCs w:val="22"/>
                <w:lang w:val="sr-Cyrl-CS"/>
              </w:rPr>
              <w:t xml:space="preserve"> </w:t>
            </w:r>
            <w:r w:rsidRPr="00196F65">
              <w:rPr>
                <w:bCs/>
                <w:sz w:val="22"/>
                <w:szCs w:val="22"/>
                <w:lang w:val="sr-Cyrl-CS"/>
              </w:rPr>
              <w:t>Спецификација</w:t>
            </w:r>
            <w:r w:rsidRPr="00196F65">
              <w:rPr>
                <w:bCs/>
                <w:sz w:val="22"/>
                <w:szCs w:val="22"/>
              </w:rPr>
              <w:t xml:space="preserve"> </w:t>
            </w:r>
            <w:r w:rsidRPr="00196F65">
              <w:rPr>
                <w:bCs/>
                <w:sz w:val="22"/>
                <w:szCs w:val="22"/>
                <w:lang w:val="sr-Cyrl-CS"/>
              </w:rPr>
              <w:t xml:space="preserve">предмета </w:t>
            </w:r>
          </w:p>
        </w:tc>
      </w:tr>
      <w:tr w:rsidR="00F37E22" w:rsidRPr="00196F65" w:rsidTr="00F37E22">
        <w:trPr>
          <w:trHeight w:val="1833"/>
        </w:trPr>
        <w:tc>
          <w:tcPr>
            <w:tcW w:w="9288"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991"/>
              <w:gridCol w:w="750"/>
              <w:gridCol w:w="1635"/>
              <w:gridCol w:w="75"/>
              <w:gridCol w:w="2665"/>
              <w:gridCol w:w="303"/>
              <w:gridCol w:w="1175"/>
            </w:tblGrid>
            <w:tr w:rsidR="00F37E22" w:rsidRPr="00196F65" w:rsidTr="00196F65">
              <w:tc>
                <w:tcPr>
                  <w:tcW w:w="9062" w:type="dxa"/>
                  <w:gridSpan w:val="8"/>
                </w:tcPr>
                <w:p w:rsidR="00F37E22" w:rsidRPr="00196F65" w:rsidRDefault="00F37E22" w:rsidP="009C32C6">
                  <w:pPr>
                    <w:rPr>
                      <w:bCs/>
                      <w:sz w:val="22"/>
                      <w:szCs w:val="22"/>
                      <w:lang w:val="sr-Latn-RS"/>
                    </w:rPr>
                  </w:pPr>
                  <w:r w:rsidRPr="00196F65">
                    <w:rPr>
                      <w:bCs/>
                      <w:sz w:val="22"/>
                      <w:szCs w:val="22"/>
                      <w:lang w:val="sr-Cyrl-CS"/>
                    </w:rPr>
                    <w:t>Студијски програм</w:t>
                  </w:r>
                  <w:r w:rsidRPr="00196F65">
                    <w:rPr>
                      <w:bCs/>
                      <w:sz w:val="22"/>
                      <w:szCs w:val="22"/>
                      <w:lang w:val="ru-RU"/>
                    </w:rPr>
                    <w:t>/студијски програми</w:t>
                  </w:r>
                  <w:r w:rsidRPr="00196F65">
                    <w:rPr>
                      <w:bCs/>
                      <w:sz w:val="22"/>
                      <w:szCs w:val="22"/>
                      <w:lang w:val="sr-Cyrl-CS"/>
                    </w:rPr>
                    <w:t xml:space="preserve"> </w:t>
                  </w:r>
                  <w:r w:rsidRPr="00196F65">
                    <w:rPr>
                      <w:bCs/>
                      <w:sz w:val="22"/>
                      <w:szCs w:val="22"/>
                    </w:rPr>
                    <w:t xml:space="preserve">: </w:t>
                  </w:r>
                  <w:r w:rsidRPr="00196F65">
                    <w:rPr>
                      <w:bCs/>
                      <w:sz w:val="22"/>
                      <w:szCs w:val="22"/>
                      <w:lang w:val="sr-Cyrl-RS"/>
                    </w:rPr>
                    <w:t>Квантитативне финансије (</w:t>
                  </w:r>
                  <w:r w:rsidRPr="00196F65">
                    <w:rPr>
                      <w:bCs/>
                      <w:sz w:val="22"/>
                      <w:szCs w:val="22"/>
                      <w:lang w:val="sr-Latn-RS"/>
                    </w:rPr>
                    <w:t>IMQF)</w:t>
                  </w:r>
                </w:p>
              </w:tc>
            </w:tr>
            <w:tr w:rsidR="00F37E22" w:rsidRPr="00196F65" w:rsidTr="00196F65">
              <w:tc>
                <w:tcPr>
                  <w:tcW w:w="9062" w:type="dxa"/>
                  <w:gridSpan w:val="8"/>
                </w:tcPr>
                <w:p w:rsidR="00F37E22" w:rsidRPr="00196F65" w:rsidRDefault="00F37E22" w:rsidP="009C32C6">
                  <w:pPr>
                    <w:rPr>
                      <w:bCs/>
                      <w:sz w:val="22"/>
                      <w:szCs w:val="22"/>
                      <w:lang w:val="sr-Cyrl-RS"/>
                    </w:rPr>
                  </w:pPr>
                  <w:r w:rsidRPr="00196F65">
                    <w:rPr>
                      <w:sz w:val="22"/>
                      <w:szCs w:val="22"/>
                      <w:lang w:val="sr-Cyrl-CS"/>
                    </w:rPr>
                    <w:t xml:space="preserve">Врста </w:t>
                  </w:r>
                  <w:r w:rsidRPr="00196F65">
                    <w:rPr>
                      <w:sz w:val="22"/>
                      <w:szCs w:val="22"/>
                      <w:lang w:val="ru-RU"/>
                    </w:rPr>
                    <w:t>и ниво студија:</w:t>
                  </w:r>
                  <w:r w:rsidRPr="00196F65">
                    <w:rPr>
                      <w:sz w:val="22"/>
                      <w:szCs w:val="22"/>
                      <w:lang w:val="sr-Latn-RS"/>
                    </w:rPr>
                    <w:t xml:space="preserve"> </w:t>
                  </w:r>
                  <w:r w:rsidRPr="00196F65">
                    <w:rPr>
                      <w:sz w:val="22"/>
                      <w:szCs w:val="22"/>
                      <w:lang w:val="sr-Cyrl-RS"/>
                    </w:rPr>
                    <w:t>мастер академске студије</w:t>
                  </w:r>
                </w:p>
              </w:tc>
            </w:tr>
            <w:tr w:rsidR="00F37E22" w:rsidRPr="00196F65" w:rsidTr="00196F65">
              <w:tc>
                <w:tcPr>
                  <w:tcW w:w="9062" w:type="dxa"/>
                  <w:gridSpan w:val="8"/>
                </w:tcPr>
                <w:p w:rsidR="00F37E22" w:rsidRPr="00196F65" w:rsidRDefault="00F37E22" w:rsidP="00612AC8">
                  <w:pPr>
                    <w:rPr>
                      <w:sz w:val="22"/>
                      <w:szCs w:val="22"/>
                      <w:lang w:val="sr-Cyrl-RS"/>
                    </w:rPr>
                  </w:pPr>
                  <w:r w:rsidRPr="00196F65">
                    <w:rPr>
                      <w:b/>
                      <w:bCs/>
                      <w:sz w:val="22"/>
                      <w:szCs w:val="22"/>
                      <w:lang w:val="sr-Cyrl-CS"/>
                    </w:rPr>
                    <w:t xml:space="preserve">Назив предмета: </w:t>
                  </w:r>
                  <w:r w:rsidR="00612AC8" w:rsidRPr="00196F65">
                    <w:rPr>
                      <w:rFonts w:eastAsia="ArialMT"/>
                      <w:sz w:val="22"/>
                      <w:szCs w:val="22"/>
                      <w:lang w:val="sr-Cyrl-RS"/>
                    </w:rPr>
                    <w:t>Математика и финансијско моделирање</w:t>
                  </w:r>
                </w:p>
              </w:tc>
            </w:tr>
            <w:tr w:rsidR="00F37E22" w:rsidRPr="00196F65" w:rsidTr="00196F65">
              <w:tc>
                <w:tcPr>
                  <w:tcW w:w="9062" w:type="dxa"/>
                  <w:gridSpan w:val="8"/>
                </w:tcPr>
                <w:p w:rsidR="00F37E22" w:rsidRPr="00196F65" w:rsidRDefault="00F37E22" w:rsidP="00612AC8">
                  <w:pPr>
                    <w:rPr>
                      <w:bCs/>
                      <w:sz w:val="22"/>
                      <w:szCs w:val="22"/>
                      <w:lang w:val="sr-Cyrl-RS"/>
                    </w:rPr>
                  </w:pPr>
                  <w:r w:rsidRPr="00196F65">
                    <w:rPr>
                      <w:b/>
                      <w:bCs/>
                      <w:sz w:val="22"/>
                      <w:szCs w:val="22"/>
                      <w:lang w:val="sr-Cyrl-CS"/>
                    </w:rPr>
                    <w:t>Наставник</w:t>
                  </w:r>
                  <w:r w:rsidRPr="00196F65">
                    <w:rPr>
                      <w:b/>
                      <w:bCs/>
                      <w:sz w:val="22"/>
                      <w:szCs w:val="22"/>
                      <w:lang w:val="ru-RU"/>
                    </w:rPr>
                    <w:t xml:space="preserve"> (</w:t>
                  </w:r>
                  <w:r w:rsidRPr="00196F65">
                    <w:rPr>
                      <w:sz w:val="22"/>
                      <w:szCs w:val="22"/>
                      <w:lang w:val="sr-Cyrl-CS"/>
                    </w:rPr>
                    <w:t>Име, средње слово, презиме</w:t>
                  </w:r>
                  <w:r w:rsidRPr="00196F65">
                    <w:rPr>
                      <w:sz w:val="22"/>
                      <w:szCs w:val="22"/>
                      <w:lang w:val="ru-RU"/>
                    </w:rPr>
                    <w:t>)</w:t>
                  </w:r>
                  <w:r w:rsidRPr="00196F65">
                    <w:rPr>
                      <w:b/>
                      <w:bCs/>
                      <w:sz w:val="22"/>
                      <w:szCs w:val="22"/>
                      <w:lang w:val="sr-Cyrl-CS"/>
                    </w:rPr>
                    <w:t xml:space="preserve">: </w:t>
                  </w:r>
                  <w:r w:rsidR="00612AC8" w:rsidRPr="00196F65">
                    <w:rPr>
                      <w:rFonts w:eastAsia="ArialMT"/>
                      <w:sz w:val="22"/>
                      <w:szCs w:val="22"/>
                      <w:lang w:val="sr-Cyrl-RS"/>
                    </w:rPr>
                    <w:t>Боричић</w:t>
                  </w:r>
                  <w:r w:rsidR="00DA2591" w:rsidRPr="00196F65">
                    <w:rPr>
                      <w:rFonts w:eastAsia="ArialMT"/>
                      <w:sz w:val="22"/>
                      <w:szCs w:val="22"/>
                      <w:lang w:val="sr-Cyrl-RS"/>
                    </w:rPr>
                    <w:t xml:space="preserve"> Р. Бранислав, Васић Владимир</w:t>
                  </w:r>
                  <w:r w:rsidR="00612AC8" w:rsidRPr="00196F65">
                    <w:rPr>
                      <w:rFonts w:eastAsia="ArialMT"/>
                      <w:sz w:val="22"/>
                      <w:szCs w:val="22"/>
                      <w:lang w:val="sr-Cyrl-RS"/>
                    </w:rPr>
                    <w:t>, Ирена Јанковић</w:t>
                  </w:r>
                  <w:r w:rsidR="00B86F22">
                    <w:rPr>
                      <w:rFonts w:eastAsia="ArialMT"/>
                      <w:sz w:val="22"/>
                      <w:szCs w:val="22"/>
                      <w:lang w:val="sr-Cyrl-RS"/>
                    </w:rPr>
                    <w:t xml:space="preserve"> (сарадник у настави)</w:t>
                  </w:r>
                </w:p>
              </w:tc>
            </w:tr>
            <w:tr w:rsidR="00F37E22" w:rsidRPr="00196F65" w:rsidTr="00196F65">
              <w:tc>
                <w:tcPr>
                  <w:tcW w:w="9062" w:type="dxa"/>
                  <w:gridSpan w:val="8"/>
                </w:tcPr>
                <w:p w:rsidR="00F37E22" w:rsidRPr="00196F65" w:rsidRDefault="00F37E22" w:rsidP="009C32C6">
                  <w:pPr>
                    <w:rPr>
                      <w:sz w:val="22"/>
                      <w:szCs w:val="22"/>
                    </w:rPr>
                  </w:pPr>
                  <w:r w:rsidRPr="00196F65">
                    <w:rPr>
                      <w:bCs/>
                      <w:sz w:val="22"/>
                      <w:szCs w:val="22"/>
                      <w:lang w:val="sr-Cyrl-CS"/>
                    </w:rPr>
                    <w:t>Статус предмета: О</w:t>
                  </w:r>
                </w:p>
              </w:tc>
            </w:tr>
            <w:tr w:rsidR="00F37E22" w:rsidRPr="00196F65" w:rsidTr="00196F65">
              <w:tc>
                <w:tcPr>
                  <w:tcW w:w="9062" w:type="dxa"/>
                  <w:gridSpan w:val="8"/>
                </w:tcPr>
                <w:p w:rsidR="00F37E22" w:rsidRPr="00196F65" w:rsidRDefault="00F37E22" w:rsidP="009C32C6">
                  <w:pPr>
                    <w:rPr>
                      <w:sz w:val="22"/>
                      <w:szCs w:val="22"/>
                      <w:lang w:val="sr-Cyrl-RS"/>
                    </w:rPr>
                  </w:pPr>
                  <w:r w:rsidRPr="00196F65">
                    <w:rPr>
                      <w:bCs/>
                      <w:sz w:val="22"/>
                      <w:szCs w:val="22"/>
                      <w:lang w:val="sr-Cyrl-CS"/>
                    </w:rPr>
                    <w:t>Број ЕСПБ</w:t>
                  </w:r>
                  <w:r w:rsidRPr="00196F65">
                    <w:rPr>
                      <w:bCs/>
                      <w:sz w:val="22"/>
                      <w:szCs w:val="22"/>
                    </w:rPr>
                    <w:t>:</w:t>
                  </w:r>
                  <w:r w:rsidRPr="00196F65">
                    <w:rPr>
                      <w:bCs/>
                      <w:sz w:val="22"/>
                      <w:szCs w:val="22"/>
                      <w:lang w:val="sr-Cyrl-RS"/>
                    </w:rPr>
                    <w:t xml:space="preserve"> 5</w:t>
                  </w:r>
                </w:p>
              </w:tc>
            </w:tr>
            <w:tr w:rsidR="00F37E22" w:rsidRPr="00196F65" w:rsidTr="00196F65">
              <w:tc>
                <w:tcPr>
                  <w:tcW w:w="9062" w:type="dxa"/>
                  <w:gridSpan w:val="8"/>
                </w:tcPr>
                <w:p w:rsidR="00F37E22" w:rsidRPr="00196F65" w:rsidRDefault="00F37E22" w:rsidP="009C32C6">
                  <w:pPr>
                    <w:rPr>
                      <w:sz w:val="22"/>
                      <w:szCs w:val="22"/>
                      <w:lang w:val="sr-Cyrl-RS"/>
                    </w:rPr>
                  </w:pPr>
                  <w:r w:rsidRPr="00196F65">
                    <w:rPr>
                      <w:bCs/>
                      <w:sz w:val="22"/>
                      <w:szCs w:val="22"/>
                      <w:lang w:val="sr-Cyrl-CS"/>
                    </w:rPr>
                    <w:t>Услов</w:t>
                  </w:r>
                  <w:r w:rsidRPr="00196F65">
                    <w:rPr>
                      <w:bCs/>
                      <w:sz w:val="22"/>
                      <w:szCs w:val="22"/>
                    </w:rPr>
                    <w:t>:</w:t>
                  </w:r>
                  <w:r w:rsidRPr="00196F65">
                    <w:rPr>
                      <w:bCs/>
                      <w:sz w:val="22"/>
                      <w:szCs w:val="22"/>
                      <w:lang w:val="sr-Cyrl-RS"/>
                    </w:rPr>
                    <w:t xml:space="preserve"> Нема</w:t>
                  </w:r>
                </w:p>
              </w:tc>
            </w:tr>
            <w:tr w:rsidR="00F37E22" w:rsidRPr="00196F65" w:rsidTr="00196F65">
              <w:tc>
                <w:tcPr>
                  <w:tcW w:w="9062" w:type="dxa"/>
                  <w:gridSpan w:val="8"/>
                </w:tcPr>
                <w:p w:rsidR="00F37E22" w:rsidRPr="00196F65" w:rsidRDefault="00F37E22" w:rsidP="009C32C6">
                  <w:pPr>
                    <w:rPr>
                      <w:b/>
                      <w:bCs/>
                      <w:sz w:val="22"/>
                      <w:szCs w:val="22"/>
                      <w:lang w:val="sr-Cyrl-CS"/>
                    </w:rPr>
                  </w:pPr>
                  <w:r w:rsidRPr="00196F65">
                    <w:rPr>
                      <w:b/>
                      <w:bCs/>
                      <w:sz w:val="22"/>
                      <w:szCs w:val="22"/>
                      <w:lang w:val="sr-Cyrl-CS"/>
                    </w:rPr>
                    <w:t xml:space="preserve">Циљ предмета </w:t>
                  </w:r>
                </w:p>
                <w:p w:rsidR="00F37E22" w:rsidRPr="00196F65" w:rsidRDefault="002F76F4" w:rsidP="00196F65">
                  <w:pPr>
                    <w:autoSpaceDE w:val="0"/>
                    <w:autoSpaceDN w:val="0"/>
                    <w:adjustRightInd w:val="0"/>
                    <w:jc w:val="both"/>
                    <w:rPr>
                      <w:rFonts w:eastAsia="ArialMT"/>
                      <w:sz w:val="22"/>
                      <w:szCs w:val="22"/>
                      <w:lang w:val="sr-Latn-RS"/>
                    </w:rPr>
                  </w:pPr>
                  <w:r w:rsidRPr="00196F65">
                    <w:rPr>
                      <w:rFonts w:eastAsia="ArialMT"/>
                      <w:sz w:val="22"/>
                      <w:szCs w:val="22"/>
                      <w:lang w:val="sr-Latn-RS"/>
                    </w:rPr>
                    <w:t>Циљ предмета је да обезбеди ниво знања из математике, статистике, нумеричких метода и моделирања који је неопходан ради</w:t>
                  </w:r>
                  <w:r w:rsidRPr="00196F65">
                    <w:rPr>
                      <w:rFonts w:eastAsia="ArialMT"/>
                      <w:sz w:val="22"/>
                      <w:szCs w:val="22"/>
                      <w:lang w:val="sr-Cyrl-RS"/>
                    </w:rPr>
                    <w:t xml:space="preserve"> </w:t>
                  </w:r>
                  <w:r w:rsidRPr="00196F65">
                    <w:rPr>
                      <w:rFonts w:eastAsia="ArialMT"/>
                      <w:sz w:val="22"/>
                      <w:szCs w:val="22"/>
                      <w:lang w:val="sr-Latn-RS"/>
                    </w:rPr>
                    <w:t>праћења осталих предмета на студијском програму. Овај предмет је дизајниран и тако да студентима обезбеди знања неопходна</w:t>
                  </w:r>
                  <w:r w:rsidRPr="00196F65">
                    <w:rPr>
                      <w:rFonts w:eastAsia="ArialMT"/>
                      <w:sz w:val="22"/>
                      <w:szCs w:val="22"/>
                      <w:lang w:val="sr-Cyrl-RS"/>
                    </w:rPr>
                    <w:t xml:space="preserve"> </w:t>
                  </w:r>
                  <w:r w:rsidRPr="00196F65">
                    <w:rPr>
                      <w:rFonts w:eastAsia="ArialMT"/>
                      <w:sz w:val="22"/>
                      <w:szCs w:val="22"/>
                      <w:lang w:val="sr-Latn-RS"/>
                    </w:rPr>
                    <w:t>за полагање квантитативних сегмената</w:t>
                  </w:r>
                  <w:r w:rsidR="00AD57D7">
                    <w:rPr>
                      <w:rFonts w:eastAsia="ArialMT"/>
                      <w:sz w:val="22"/>
                      <w:szCs w:val="22"/>
                      <w:lang w:val="sr-Latn-RS"/>
                    </w:rPr>
                    <w:t xml:space="preserve"> </w:t>
                  </w:r>
                  <w:r w:rsidR="00AD57D7">
                    <w:rPr>
                      <w:rFonts w:eastAsia="ArialMT"/>
                      <w:sz w:val="22"/>
                      <w:szCs w:val="22"/>
                      <w:lang w:val="sr-Cyrl-RS"/>
                    </w:rPr>
                    <w:t>испита везаних за</w:t>
                  </w:r>
                  <w:r w:rsidR="00AD57D7">
                    <w:rPr>
                      <w:rFonts w:eastAsia="ArialMT"/>
                      <w:sz w:val="22"/>
                      <w:szCs w:val="22"/>
                      <w:lang w:val="sr-Latn-RS"/>
                    </w:rPr>
                    <w:t xml:space="preserve"> PRM и CFA </w:t>
                  </w:r>
                  <w:r w:rsidR="00AD57D7">
                    <w:rPr>
                      <w:rFonts w:eastAsia="ArialMT"/>
                      <w:sz w:val="22"/>
                      <w:szCs w:val="22"/>
                      <w:lang w:val="sr-Cyrl-RS"/>
                    </w:rPr>
                    <w:t>сертификате</w:t>
                  </w:r>
                  <w:r w:rsidRPr="00196F65">
                    <w:rPr>
                      <w:rFonts w:eastAsia="ArialMT"/>
                      <w:sz w:val="22"/>
                      <w:szCs w:val="22"/>
                      <w:lang w:val="sr-Latn-RS"/>
                    </w:rPr>
                    <w:t>.</w:t>
                  </w:r>
                </w:p>
              </w:tc>
            </w:tr>
            <w:tr w:rsidR="00F37E22" w:rsidRPr="00196F65" w:rsidTr="00196F65">
              <w:tc>
                <w:tcPr>
                  <w:tcW w:w="9062" w:type="dxa"/>
                  <w:gridSpan w:val="8"/>
                </w:tcPr>
                <w:p w:rsidR="00F37E22" w:rsidRPr="00196F65" w:rsidRDefault="00F37E22" w:rsidP="009C32C6">
                  <w:pPr>
                    <w:rPr>
                      <w:b/>
                      <w:bCs/>
                      <w:sz w:val="22"/>
                      <w:szCs w:val="22"/>
                      <w:lang w:val="sr-Cyrl-CS"/>
                    </w:rPr>
                  </w:pPr>
                  <w:r w:rsidRPr="00196F65">
                    <w:rPr>
                      <w:b/>
                      <w:bCs/>
                      <w:sz w:val="22"/>
                      <w:szCs w:val="22"/>
                      <w:lang w:val="sr-Cyrl-CS"/>
                    </w:rPr>
                    <w:t xml:space="preserve">Исход предмета </w:t>
                  </w:r>
                </w:p>
                <w:p w:rsidR="00F37E22" w:rsidRPr="00CC585D" w:rsidRDefault="002F76F4" w:rsidP="0023030A">
                  <w:pPr>
                    <w:autoSpaceDE w:val="0"/>
                    <w:autoSpaceDN w:val="0"/>
                    <w:adjustRightInd w:val="0"/>
                    <w:jc w:val="both"/>
                    <w:rPr>
                      <w:rFonts w:eastAsia="ArialMT"/>
                      <w:sz w:val="22"/>
                      <w:szCs w:val="22"/>
                      <w:lang w:val="sr-Latn-RS"/>
                    </w:rPr>
                  </w:pPr>
                  <w:r w:rsidRPr="00196F65">
                    <w:rPr>
                      <w:rFonts w:eastAsia="ArialMT"/>
                      <w:sz w:val="22"/>
                      <w:szCs w:val="22"/>
                      <w:lang w:val="sr-Cyrl-RS"/>
                    </w:rPr>
                    <w:t>У</w:t>
                  </w:r>
                  <w:r w:rsidRPr="00196F65">
                    <w:rPr>
                      <w:rFonts w:eastAsia="ArialMT"/>
                      <w:sz w:val="22"/>
                      <w:szCs w:val="22"/>
                      <w:lang w:val="sr-Latn-RS"/>
                    </w:rPr>
                    <w:t>свајање неопходних знања из математичке анализе функције једне и више променљивих, линеарне алгебре, метода</w:t>
                  </w:r>
                  <w:r w:rsidRPr="00196F65">
                    <w:rPr>
                      <w:rFonts w:eastAsia="ArialMT"/>
                      <w:sz w:val="22"/>
                      <w:szCs w:val="22"/>
                      <w:lang w:val="sr-Cyrl-RS"/>
                    </w:rPr>
                    <w:t xml:space="preserve"> </w:t>
                  </w:r>
                  <w:r w:rsidRPr="00196F65">
                    <w:rPr>
                      <w:rFonts w:eastAsia="ArialMT"/>
                      <w:sz w:val="22"/>
                      <w:szCs w:val="22"/>
                      <w:lang w:val="sr-Latn-RS"/>
                    </w:rPr>
                    <w:t>оптим</w:t>
                  </w:r>
                  <w:r w:rsidR="00CE5B2E">
                    <w:rPr>
                      <w:rFonts w:eastAsia="ArialMT"/>
                      <w:sz w:val="22"/>
                      <w:szCs w:val="22"/>
                      <w:lang w:val="sr-Latn-RS"/>
                    </w:rPr>
                    <w:t>изације</w:t>
                  </w:r>
                  <w:r w:rsidRPr="00196F65">
                    <w:rPr>
                      <w:rFonts w:eastAsia="ArialMT"/>
                      <w:sz w:val="22"/>
                      <w:szCs w:val="22"/>
                      <w:lang w:val="sr-Latn-RS"/>
                    </w:rPr>
                    <w:t xml:space="preserve">, </w:t>
                  </w:r>
                  <w:r w:rsidR="0023030A">
                    <w:rPr>
                      <w:rFonts w:eastAsia="ArialMT"/>
                      <w:sz w:val="22"/>
                      <w:szCs w:val="22"/>
                      <w:lang w:val="sr-Latn-RS"/>
                    </w:rPr>
                    <w:t>вероватноће</w:t>
                  </w:r>
                  <w:r w:rsidR="0023030A">
                    <w:rPr>
                      <w:rFonts w:eastAsia="ArialMT"/>
                      <w:sz w:val="22"/>
                      <w:szCs w:val="22"/>
                      <w:lang w:val="sr-Cyrl-RS"/>
                    </w:rPr>
                    <w:t xml:space="preserve"> и</w:t>
                  </w:r>
                  <w:r w:rsidRPr="00196F65">
                    <w:rPr>
                      <w:rFonts w:eastAsia="ArialMT"/>
                      <w:sz w:val="22"/>
                      <w:szCs w:val="22"/>
                      <w:lang w:val="sr-Latn-RS"/>
                    </w:rPr>
                    <w:t xml:space="preserve"> статистике </w:t>
                  </w:r>
                  <w:r w:rsidR="0023030A">
                    <w:rPr>
                      <w:rFonts w:eastAsia="ArialMT"/>
                      <w:sz w:val="22"/>
                      <w:szCs w:val="22"/>
                      <w:lang w:val="sr-Cyrl-RS"/>
                    </w:rPr>
                    <w:t>и финансијског моделирања неопходног</w:t>
                  </w:r>
                  <w:r w:rsidRPr="00196F65">
                    <w:rPr>
                      <w:rFonts w:eastAsia="ArialMT"/>
                      <w:sz w:val="22"/>
                      <w:szCs w:val="22"/>
                      <w:lang w:val="sr-Latn-RS"/>
                    </w:rPr>
                    <w:t xml:space="preserve"> за разумевање садржаја IMQF</w:t>
                  </w:r>
                  <w:r w:rsidR="00CC585D">
                    <w:rPr>
                      <w:rFonts w:eastAsia="ArialMT"/>
                      <w:sz w:val="22"/>
                      <w:szCs w:val="22"/>
                      <w:lang w:val="sr-Cyrl-RS"/>
                    </w:rPr>
                    <w:t xml:space="preserve"> </w:t>
                  </w:r>
                  <w:r w:rsidRPr="00196F65">
                    <w:rPr>
                      <w:rFonts w:eastAsia="ArialMT"/>
                      <w:sz w:val="22"/>
                      <w:szCs w:val="22"/>
                      <w:lang w:val="sr-Latn-RS"/>
                    </w:rPr>
                    <w:t>програма.</w:t>
                  </w:r>
                </w:p>
              </w:tc>
            </w:tr>
            <w:tr w:rsidR="00F37E22" w:rsidRPr="00196F65" w:rsidTr="00196F65">
              <w:tc>
                <w:tcPr>
                  <w:tcW w:w="9062" w:type="dxa"/>
                  <w:gridSpan w:val="8"/>
                </w:tcPr>
                <w:p w:rsidR="00F37E22" w:rsidRPr="00196F65" w:rsidRDefault="00F37E22" w:rsidP="009C32C6">
                  <w:pPr>
                    <w:rPr>
                      <w:b/>
                      <w:bCs/>
                      <w:sz w:val="22"/>
                      <w:szCs w:val="22"/>
                      <w:lang w:val="ru-RU"/>
                    </w:rPr>
                  </w:pPr>
                  <w:r w:rsidRPr="00196F65">
                    <w:rPr>
                      <w:b/>
                      <w:bCs/>
                      <w:sz w:val="22"/>
                      <w:szCs w:val="22"/>
                      <w:lang w:val="sr-Cyrl-CS"/>
                    </w:rPr>
                    <w:t>Садржај предмета</w:t>
                  </w:r>
                </w:p>
                <w:p w:rsidR="00F37E22" w:rsidRPr="00196F65" w:rsidRDefault="00F37E22" w:rsidP="009C32C6">
                  <w:pPr>
                    <w:rPr>
                      <w:i/>
                      <w:iCs/>
                      <w:sz w:val="22"/>
                      <w:szCs w:val="22"/>
                    </w:rPr>
                  </w:pPr>
                  <w:r w:rsidRPr="00196F65">
                    <w:rPr>
                      <w:i/>
                      <w:iCs/>
                      <w:sz w:val="22"/>
                      <w:szCs w:val="22"/>
                      <w:lang w:val="sr-Cyrl-CS"/>
                    </w:rPr>
                    <w:t>Теоријска настава</w:t>
                  </w:r>
                </w:p>
                <w:p w:rsidR="00EA0ECE" w:rsidRPr="00196F65" w:rsidRDefault="002F76F4" w:rsidP="002F76F4">
                  <w:pPr>
                    <w:autoSpaceDE w:val="0"/>
                    <w:autoSpaceDN w:val="0"/>
                    <w:adjustRightInd w:val="0"/>
                    <w:jc w:val="both"/>
                    <w:rPr>
                      <w:rFonts w:eastAsia="ArialMT"/>
                      <w:sz w:val="22"/>
                      <w:szCs w:val="22"/>
                      <w:lang w:val="sr-Cyrl-RS"/>
                    </w:rPr>
                  </w:pPr>
                  <w:r w:rsidRPr="00196F65">
                    <w:rPr>
                      <w:rFonts w:eastAsia="ArialMT"/>
                      <w:sz w:val="22"/>
                      <w:szCs w:val="22"/>
                      <w:lang w:val="sr-Latn-RS"/>
                    </w:rPr>
                    <w:t xml:space="preserve">У првом делу курса, након излагања основа математичке анализе (лимеси, диференцијални </w:t>
                  </w:r>
                  <w:r w:rsidR="00CC585D">
                    <w:rPr>
                      <w:rFonts w:eastAsia="ArialMT"/>
                      <w:sz w:val="22"/>
                      <w:szCs w:val="22"/>
                      <w:lang w:val="sr-Latn-RS"/>
                    </w:rPr>
                    <w:t>и интегрални рачун са једном и</w:t>
                  </w:r>
                  <w:r w:rsidRPr="00196F65">
                    <w:rPr>
                      <w:rFonts w:eastAsia="ArialMT"/>
                      <w:sz w:val="22"/>
                      <w:szCs w:val="22"/>
                      <w:lang w:val="sr-Cyrl-RS"/>
                    </w:rPr>
                    <w:t xml:space="preserve"> </w:t>
                  </w:r>
                  <w:r w:rsidRPr="00196F65">
                    <w:rPr>
                      <w:rFonts w:eastAsia="ArialMT"/>
                      <w:sz w:val="22"/>
                      <w:szCs w:val="22"/>
                      <w:lang w:val="sr-Latn-RS"/>
                    </w:rPr>
                    <w:t>више променљивих) и линеарне алгебре (матрична алгебра, системи линеарних једначина, Колески декомпозиција, вектори,</w:t>
                  </w:r>
                  <w:r w:rsidRPr="00196F65">
                    <w:rPr>
                      <w:rFonts w:eastAsia="ArialMT"/>
                      <w:sz w:val="22"/>
                      <w:szCs w:val="22"/>
                      <w:lang w:val="sr-Cyrl-RS"/>
                    </w:rPr>
                    <w:t xml:space="preserve"> </w:t>
                  </w:r>
                  <w:r w:rsidRPr="00196F65">
                    <w:rPr>
                      <w:rFonts w:eastAsia="ArialMT"/>
                      <w:sz w:val="22"/>
                      <w:szCs w:val="22"/>
                      <w:lang w:val="sr-Latn-RS"/>
                    </w:rPr>
                    <w:t>квадратне форме, Силвестеров критеријум), прел</w:t>
                  </w:r>
                  <w:r w:rsidR="00CC585D">
                    <w:rPr>
                      <w:rFonts w:eastAsia="ArialMT"/>
                      <w:sz w:val="22"/>
                      <w:szCs w:val="22"/>
                      <w:lang w:val="sr-Latn-RS"/>
                    </w:rPr>
                    <w:t xml:space="preserve">ази се на оптимизацију са </w:t>
                  </w:r>
                  <w:r w:rsidR="00CC585D">
                    <w:rPr>
                      <w:rFonts w:eastAsia="ArialMT"/>
                      <w:sz w:val="22"/>
                      <w:szCs w:val="22"/>
                      <w:lang w:val="sr-Cyrl-RS"/>
                    </w:rPr>
                    <w:t xml:space="preserve">додатним </w:t>
                  </w:r>
                  <w:r w:rsidR="00CC585D">
                    <w:rPr>
                      <w:rFonts w:eastAsia="ArialMT"/>
                      <w:sz w:val="22"/>
                      <w:szCs w:val="22"/>
                      <w:lang w:val="sr-Latn-RS"/>
                    </w:rPr>
                    <w:t>ограничењ</w:t>
                  </w:r>
                  <w:r w:rsidR="00CC585D">
                    <w:rPr>
                      <w:rFonts w:eastAsia="ArialMT"/>
                      <w:sz w:val="22"/>
                      <w:szCs w:val="22"/>
                      <w:lang w:val="sr-Cyrl-RS"/>
                    </w:rPr>
                    <w:t>има</w:t>
                  </w:r>
                  <w:r w:rsidRPr="00196F65">
                    <w:rPr>
                      <w:rFonts w:eastAsia="ArialMT"/>
                      <w:sz w:val="22"/>
                      <w:szCs w:val="22"/>
                      <w:lang w:val="sr-Latn-RS"/>
                    </w:rPr>
                    <w:t xml:space="preserve"> (метод замене, Лагранжев метод,</w:t>
                  </w:r>
                  <w:r w:rsidRPr="00196F65">
                    <w:rPr>
                      <w:rFonts w:eastAsia="ArialMT"/>
                      <w:sz w:val="22"/>
                      <w:szCs w:val="22"/>
                      <w:lang w:val="sr-Cyrl-RS"/>
                    </w:rPr>
                    <w:t xml:space="preserve"> </w:t>
                  </w:r>
                  <w:r w:rsidRPr="00196F65">
                    <w:rPr>
                      <w:rFonts w:eastAsia="ArialMT"/>
                      <w:sz w:val="22"/>
                      <w:szCs w:val="22"/>
                      <w:lang w:val="sr-Latn-RS"/>
                    </w:rPr>
                    <w:t>Кун-Такерова теорема). У другом делу курса проучавају се основни концепти теорије вероватноће и статистике (процена</w:t>
                  </w:r>
                  <w:r w:rsidRPr="00196F65">
                    <w:rPr>
                      <w:rFonts w:eastAsia="ArialMT"/>
                      <w:sz w:val="22"/>
                      <w:szCs w:val="22"/>
                      <w:lang w:val="sr-Cyrl-RS"/>
                    </w:rPr>
                    <w:t xml:space="preserve"> </w:t>
                  </w:r>
                  <w:r w:rsidRPr="00196F65">
                    <w:rPr>
                      <w:rFonts w:eastAsia="ArialMT"/>
                      <w:sz w:val="22"/>
                      <w:szCs w:val="22"/>
                      <w:lang w:val="sr-Latn-RS"/>
                    </w:rPr>
                    <w:t>параметара и интервала, одабир узорка, тестирање хипотезе, корелације и регресије са једном или више променљивих, као и</w:t>
                  </w:r>
                  <w:r w:rsidRPr="00196F65">
                    <w:rPr>
                      <w:rFonts w:eastAsia="ArialMT"/>
                      <w:sz w:val="22"/>
                      <w:szCs w:val="22"/>
                      <w:lang w:val="sr-Cyrl-RS"/>
                    </w:rPr>
                    <w:t xml:space="preserve"> </w:t>
                  </w:r>
                  <w:r w:rsidRPr="00196F65">
                    <w:rPr>
                      <w:rFonts w:eastAsia="ArialMT"/>
                      <w:sz w:val="22"/>
                      <w:szCs w:val="22"/>
                      <w:lang w:val="sr-Latn-RS"/>
                    </w:rPr>
                    <w:t>основе анализе временских серија). Трећи део курса бави се нумеричким решавањем нелинеарних једначина и нумеричком</w:t>
                  </w:r>
                  <w:r w:rsidRPr="00196F65">
                    <w:rPr>
                      <w:rFonts w:eastAsia="ArialMT"/>
                      <w:sz w:val="22"/>
                      <w:szCs w:val="22"/>
                      <w:lang w:val="sr-Cyrl-RS"/>
                    </w:rPr>
                    <w:t xml:space="preserve"> </w:t>
                  </w:r>
                  <w:r w:rsidRPr="00196F65">
                    <w:rPr>
                      <w:rFonts w:eastAsia="ArialMT"/>
                      <w:sz w:val="22"/>
                      <w:szCs w:val="22"/>
                      <w:lang w:val="sr-Latn-RS"/>
                    </w:rPr>
                    <w:t>оптимизацијом са применама у Екселу. Сви концепти и методи објашњавају се на примерима из финансија.</w:t>
                  </w:r>
                </w:p>
                <w:p w:rsidR="002F76F4" w:rsidRPr="00196F65" w:rsidRDefault="002F76F4" w:rsidP="002F76F4">
                  <w:pPr>
                    <w:autoSpaceDE w:val="0"/>
                    <w:autoSpaceDN w:val="0"/>
                    <w:adjustRightInd w:val="0"/>
                    <w:jc w:val="both"/>
                    <w:rPr>
                      <w:rFonts w:eastAsia="ArialMT"/>
                      <w:sz w:val="22"/>
                      <w:szCs w:val="22"/>
                      <w:lang w:val="sr-Cyrl-RS"/>
                    </w:rPr>
                  </w:pPr>
                </w:p>
                <w:p w:rsidR="00F37E22" w:rsidRPr="00196F65" w:rsidRDefault="00F37E22" w:rsidP="009C32C6">
                  <w:pPr>
                    <w:rPr>
                      <w:bCs/>
                      <w:i/>
                      <w:sz w:val="22"/>
                      <w:szCs w:val="22"/>
                    </w:rPr>
                  </w:pPr>
                  <w:r w:rsidRPr="00196F65">
                    <w:rPr>
                      <w:i/>
                      <w:iCs/>
                      <w:sz w:val="22"/>
                      <w:szCs w:val="22"/>
                      <w:lang w:val="sr-Cyrl-CS"/>
                    </w:rPr>
                    <w:t>Практична настава</w:t>
                  </w:r>
                  <w:r w:rsidRPr="00196F65">
                    <w:rPr>
                      <w:i/>
                      <w:iCs/>
                      <w:sz w:val="22"/>
                      <w:szCs w:val="22"/>
                      <w:lang w:val="ru-RU"/>
                    </w:rPr>
                    <w:t>:</w:t>
                  </w:r>
                  <w:r w:rsidRPr="00196F65">
                    <w:rPr>
                      <w:bCs/>
                      <w:i/>
                      <w:sz w:val="22"/>
                      <w:szCs w:val="22"/>
                      <w:lang w:val="ru-RU"/>
                    </w:rPr>
                    <w:t>Вежбе, Други облици наставе, Студијски истраживачки рад</w:t>
                  </w:r>
                </w:p>
                <w:p w:rsidR="00F37E22" w:rsidRPr="00196F65" w:rsidRDefault="00EA0ECE" w:rsidP="009C32C6">
                  <w:pPr>
                    <w:rPr>
                      <w:iCs/>
                      <w:sz w:val="22"/>
                      <w:szCs w:val="22"/>
                    </w:rPr>
                  </w:pPr>
                  <w:r w:rsidRPr="00196F65">
                    <w:rPr>
                      <w:iCs/>
                      <w:sz w:val="22"/>
                      <w:szCs w:val="22"/>
                      <w:lang w:val="sr-Cyrl-RS"/>
                    </w:rPr>
                    <w:t>Рачунске вежбе</w:t>
                  </w:r>
                  <w:r w:rsidR="002F76F4" w:rsidRPr="00196F65">
                    <w:rPr>
                      <w:iCs/>
                      <w:sz w:val="22"/>
                      <w:szCs w:val="22"/>
                      <w:lang w:val="sr-Cyrl-RS"/>
                    </w:rPr>
                    <w:t>, вежбе са комјутером</w:t>
                  </w:r>
                </w:p>
              </w:tc>
            </w:tr>
            <w:tr w:rsidR="00F37E22" w:rsidRPr="00196F65" w:rsidTr="00196F65">
              <w:tc>
                <w:tcPr>
                  <w:tcW w:w="9062" w:type="dxa"/>
                  <w:gridSpan w:val="8"/>
                </w:tcPr>
                <w:p w:rsidR="00F37E22" w:rsidRPr="00196F65" w:rsidRDefault="00F37E22" w:rsidP="009C32C6">
                  <w:pPr>
                    <w:rPr>
                      <w:b/>
                      <w:bCs/>
                      <w:sz w:val="22"/>
                      <w:szCs w:val="22"/>
                    </w:rPr>
                  </w:pPr>
                  <w:r w:rsidRPr="00196F65">
                    <w:rPr>
                      <w:b/>
                      <w:bCs/>
                      <w:sz w:val="22"/>
                      <w:szCs w:val="22"/>
                      <w:lang w:val="sr-Cyrl-CS"/>
                    </w:rPr>
                    <w:t xml:space="preserve">Литература </w:t>
                  </w:r>
                </w:p>
                <w:p w:rsidR="00F37E22" w:rsidRPr="00196F65" w:rsidRDefault="00F37E22" w:rsidP="00D958B0">
                  <w:pPr>
                    <w:autoSpaceDE w:val="0"/>
                    <w:autoSpaceDN w:val="0"/>
                    <w:adjustRightInd w:val="0"/>
                    <w:rPr>
                      <w:rFonts w:eastAsia="ArialMT"/>
                      <w:sz w:val="22"/>
                      <w:szCs w:val="22"/>
                    </w:rPr>
                  </w:pPr>
                  <w:r w:rsidRPr="00196F65">
                    <w:rPr>
                      <w:bCs/>
                      <w:sz w:val="22"/>
                      <w:szCs w:val="22"/>
                    </w:rPr>
                    <w:t xml:space="preserve">1. </w:t>
                  </w:r>
                  <w:r w:rsidR="00D958B0" w:rsidRPr="00196F65">
                    <w:rPr>
                      <w:rFonts w:eastAsia="ArialMT"/>
                      <w:sz w:val="22"/>
                      <w:szCs w:val="22"/>
                      <w:lang w:val="sr-Latn-RS"/>
                    </w:rPr>
                    <w:t>R. DeFusco, D. McLeavey, J. Pinto, D. Runkle</w:t>
                  </w:r>
                  <w:r w:rsidR="00D958B0" w:rsidRPr="00196F65">
                    <w:rPr>
                      <w:rFonts w:eastAsia="ArialMT"/>
                      <w:sz w:val="22"/>
                      <w:szCs w:val="22"/>
                      <w:lang w:val="sr-Cyrl-RS"/>
                    </w:rPr>
                    <w:t xml:space="preserve">, </w:t>
                  </w:r>
                  <w:r w:rsidR="00D958B0" w:rsidRPr="00196F65">
                    <w:rPr>
                      <w:rFonts w:eastAsia="ArialMT"/>
                      <w:sz w:val="22"/>
                      <w:szCs w:val="22"/>
                      <w:lang w:val="sr-Latn-RS"/>
                    </w:rPr>
                    <w:t>Quantitative Methods for Investment Analysis (Second Edition)</w:t>
                  </w:r>
                  <w:r w:rsidR="00D958B0" w:rsidRPr="00196F65">
                    <w:rPr>
                      <w:rFonts w:eastAsia="ArialMT"/>
                      <w:sz w:val="22"/>
                      <w:szCs w:val="22"/>
                      <w:lang w:val="sr-Cyrl-RS"/>
                    </w:rPr>
                    <w:t xml:space="preserve">, </w:t>
                  </w:r>
                  <w:r w:rsidR="00D958B0" w:rsidRPr="00196F65">
                    <w:rPr>
                      <w:rFonts w:eastAsia="ArialMT"/>
                      <w:sz w:val="22"/>
                      <w:szCs w:val="22"/>
                    </w:rPr>
                    <w:t>CFA Institute, 2004</w:t>
                  </w:r>
                </w:p>
                <w:p w:rsidR="00D958B0" w:rsidRPr="00196F65" w:rsidRDefault="00D958B0" w:rsidP="00D958B0">
                  <w:pPr>
                    <w:autoSpaceDE w:val="0"/>
                    <w:autoSpaceDN w:val="0"/>
                    <w:adjustRightInd w:val="0"/>
                    <w:rPr>
                      <w:rFonts w:eastAsia="ArialMT"/>
                      <w:sz w:val="22"/>
                      <w:szCs w:val="22"/>
                      <w:lang w:val="sr-Latn-RS"/>
                    </w:rPr>
                  </w:pPr>
                  <w:r w:rsidRPr="00196F65">
                    <w:rPr>
                      <w:rFonts w:eastAsia="ArialMT"/>
                      <w:sz w:val="22"/>
                      <w:szCs w:val="22"/>
                    </w:rPr>
                    <w:t xml:space="preserve">2. </w:t>
                  </w:r>
                  <w:r w:rsidRPr="00196F65">
                    <w:rPr>
                      <w:rFonts w:eastAsia="ArialMT"/>
                      <w:sz w:val="22"/>
                      <w:szCs w:val="22"/>
                      <w:lang w:val="sr-Latn-RS"/>
                    </w:rPr>
                    <w:t>Carol Alexander, Elisabeth Sheedy, The Professional Risk Managers Handbook Volume</w:t>
                  </w:r>
                </w:p>
                <w:p w:rsidR="00D958B0" w:rsidRPr="00196F65" w:rsidRDefault="00D958B0" w:rsidP="00D958B0">
                  <w:pPr>
                    <w:autoSpaceDE w:val="0"/>
                    <w:autoSpaceDN w:val="0"/>
                    <w:adjustRightInd w:val="0"/>
                    <w:rPr>
                      <w:rFonts w:eastAsia="ArialMT"/>
                      <w:sz w:val="22"/>
                      <w:szCs w:val="22"/>
                      <w:lang w:val="sr-Latn-RS"/>
                    </w:rPr>
                  </w:pPr>
                  <w:r w:rsidRPr="00196F65">
                    <w:rPr>
                      <w:rFonts w:eastAsia="ArialMT"/>
                      <w:sz w:val="22"/>
                      <w:szCs w:val="22"/>
                      <w:lang w:val="sr-Latn-RS"/>
                    </w:rPr>
                    <w:t>II, PRMIA publishing, London, 2005</w:t>
                  </w:r>
                </w:p>
              </w:tc>
            </w:tr>
            <w:tr w:rsidR="00F37E22" w:rsidRPr="00196F65" w:rsidTr="00196F65">
              <w:tc>
                <w:tcPr>
                  <w:tcW w:w="7584" w:type="dxa"/>
                  <w:gridSpan w:val="6"/>
                </w:tcPr>
                <w:p w:rsidR="00F37E22" w:rsidRPr="00196F65" w:rsidRDefault="00F37E22" w:rsidP="009C32C6">
                  <w:pPr>
                    <w:rPr>
                      <w:b/>
                      <w:bCs/>
                      <w:sz w:val="22"/>
                      <w:szCs w:val="22"/>
                    </w:rPr>
                  </w:pPr>
                  <w:r w:rsidRPr="00196F65">
                    <w:rPr>
                      <w:b/>
                      <w:bCs/>
                      <w:sz w:val="22"/>
                      <w:szCs w:val="22"/>
                      <w:lang w:val="sr-Cyrl-CS"/>
                    </w:rPr>
                    <w:t xml:space="preserve">Број часова </w:t>
                  </w:r>
                  <w:r w:rsidRPr="00196F65">
                    <w:rPr>
                      <w:b/>
                      <w:sz w:val="22"/>
                      <w:szCs w:val="22"/>
                      <w:lang w:val="sr-Cyrl-CS"/>
                    </w:rPr>
                    <w:t xml:space="preserve"> активне наставе</w:t>
                  </w:r>
                </w:p>
              </w:tc>
              <w:tc>
                <w:tcPr>
                  <w:tcW w:w="1478" w:type="dxa"/>
                  <w:gridSpan w:val="2"/>
                  <w:vMerge w:val="restart"/>
                </w:tcPr>
                <w:p w:rsidR="00F37E22" w:rsidRPr="00196F65" w:rsidRDefault="00F37E22" w:rsidP="009C32C6">
                  <w:pPr>
                    <w:rPr>
                      <w:sz w:val="22"/>
                      <w:szCs w:val="22"/>
                    </w:rPr>
                  </w:pPr>
                  <w:proofErr w:type="spellStart"/>
                  <w:r w:rsidRPr="00196F65">
                    <w:rPr>
                      <w:sz w:val="22"/>
                      <w:szCs w:val="22"/>
                    </w:rPr>
                    <w:t>Остали</w:t>
                  </w:r>
                  <w:proofErr w:type="spellEnd"/>
                  <w:r w:rsidRPr="00196F65">
                    <w:rPr>
                      <w:sz w:val="22"/>
                      <w:szCs w:val="22"/>
                    </w:rPr>
                    <w:t xml:space="preserve"> </w:t>
                  </w:r>
                  <w:proofErr w:type="spellStart"/>
                  <w:r w:rsidRPr="00196F65">
                    <w:rPr>
                      <w:sz w:val="22"/>
                      <w:szCs w:val="22"/>
                    </w:rPr>
                    <w:t>часови</w:t>
                  </w:r>
                  <w:proofErr w:type="spellEnd"/>
                </w:p>
                <w:p w:rsidR="00F37E22" w:rsidRPr="00196F65" w:rsidRDefault="00F37E22" w:rsidP="009C32C6">
                  <w:pPr>
                    <w:rPr>
                      <w:b/>
                      <w:bCs/>
                      <w:sz w:val="22"/>
                      <w:szCs w:val="22"/>
                      <w:lang w:val="ru-RU"/>
                    </w:rPr>
                  </w:pPr>
                  <w:r w:rsidRPr="00196F65">
                    <w:rPr>
                      <w:sz w:val="22"/>
                      <w:szCs w:val="22"/>
                    </w:rPr>
                    <w:t>0</w:t>
                  </w:r>
                </w:p>
              </w:tc>
            </w:tr>
            <w:tr w:rsidR="00F37E22" w:rsidRPr="00196F65" w:rsidTr="00196F65">
              <w:tc>
                <w:tcPr>
                  <w:tcW w:w="1468" w:type="dxa"/>
                </w:tcPr>
                <w:p w:rsidR="00F37E22" w:rsidRPr="00196F65" w:rsidRDefault="00F37E22" w:rsidP="009C32C6">
                  <w:pPr>
                    <w:rPr>
                      <w:bCs/>
                      <w:sz w:val="22"/>
                      <w:szCs w:val="22"/>
                    </w:rPr>
                  </w:pPr>
                  <w:proofErr w:type="spellStart"/>
                  <w:r w:rsidRPr="00196F65">
                    <w:rPr>
                      <w:bCs/>
                      <w:sz w:val="22"/>
                      <w:szCs w:val="22"/>
                    </w:rPr>
                    <w:t>Предавања</w:t>
                  </w:r>
                  <w:proofErr w:type="spellEnd"/>
                  <w:r w:rsidRPr="00196F65">
                    <w:rPr>
                      <w:bCs/>
                      <w:sz w:val="22"/>
                      <w:szCs w:val="22"/>
                    </w:rPr>
                    <w:t>:</w:t>
                  </w:r>
                </w:p>
                <w:p w:rsidR="00F37E22" w:rsidRPr="00196F65" w:rsidRDefault="00F37E22" w:rsidP="009C32C6">
                  <w:pPr>
                    <w:rPr>
                      <w:bCs/>
                      <w:sz w:val="22"/>
                      <w:szCs w:val="22"/>
                    </w:rPr>
                  </w:pPr>
                  <w:r w:rsidRPr="00196F65">
                    <w:rPr>
                      <w:bCs/>
                      <w:sz w:val="22"/>
                      <w:szCs w:val="22"/>
                    </w:rPr>
                    <w:t>2</w:t>
                  </w:r>
                </w:p>
              </w:tc>
              <w:tc>
                <w:tcPr>
                  <w:tcW w:w="991" w:type="dxa"/>
                </w:tcPr>
                <w:p w:rsidR="00F37E22" w:rsidRPr="00196F65" w:rsidRDefault="00F37E22" w:rsidP="009C32C6">
                  <w:pPr>
                    <w:rPr>
                      <w:bCs/>
                      <w:sz w:val="22"/>
                      <w:szCs w:val="22"/>
                    </w:rPr>
                  </w:pPr>
                  <w:proofErr w:type="spellStart"/>
                  <w:r w:rsidRPr="00196F65">
                    <w:rPr>
                      <w:bCs/>
                      <w:sz w:val="22"/>
                      <w:szCs w:val="22"/>
                    </w:rPr>
                    <w:t>Вежбе</w:t>
                  </w:r>
                  <w:proofErr w:type="spellEnd"/>
                  <w:r w:rsidRPr="00196F65">
                    <w:rPr>
                      <w:bCs/>
                      <w:sz w:val="22"/>
                      <w:szCs w:val="22"/>
                    </w:rPr>
                    <w:t>:</w:t>
                  </w:r>
                </w:p>
                <w:p w:rsidR="00F37E22" w:rsidRPr="00196F65" w:rsidRDefault="00F37E22" w:rsidP="009C32C6">
                  <w:pPr>
                    <w:rPr>
                      <w:bCs/>
                      <w:sz w:val="22"/>
                      <w:szCs w:val="22"/>
                    </w:rPr>
                  </w:pPr>
                  <w:r w:rsidRPr="00196F65">
                    <w:rPr>
                      <w:bCs/>
                      <w:sz w:val="22"/>
                      <w:szCs w:val="22"/>
                    </w:rPr>
                    <w:t>1</w:t>
                  </w:r>
                </w:p>
              </w:tc>
              <w:tc>
                <w:tcPr>
                  <w:tcW w:w="2385" w:type="dxa"/>
                  <w:gridSpan w:val="2"/>
                </w:tcPr>
                <w:p w:rsidR="00F37E22" w:rsidRPr="00196F65" w:rsidRDefault="00F37E22" w:rsidP="009C32C6">
                  <w:pPr>
                    <w:rPr>
                      <w:bCs/>
                      <w:sz w:val="22"/>
                      <w:szCs w:val="22"/>
                    </w:rPr>
                  </w:pPr>
                  <w:proofErr w:type="spellStart"/>
                  <w:r w:rsidRPr="00196F65">
                    <w:rPr>
                      <w:bCs/>
                      <w:sz w:val="22"/>
                      <w:szCs w:val="22"/>
                    </w:rPr>
                    <w:t>Други</w:t>
                  </w:r>
                  <w:proofErr w:type="spellEnd"/>
                  <w:r w:rsidRPr="00196F65">
                    <w:rPr>
                      <w:bCs/>
                      <w:sz w:val="22"/>
                      <w:szCs w:val="22"/>
                    </w:rPr>
                    <w:t xml:space="preserve"> </w:t>
                  </w:r>
                  <w:proofErr w:type="spellStart"/>
                  <w:r w:rsidRPr="00196F65">
                    <w:rPr>
                      <w:bCs/>
                      <w:sz w:val="22"/>
                      <w:szCs w:val="22"/>
                    </w:rPr>
                    <w:t>облици</w:t>
                  </w:r>
                  <w:proofErr w:type="spellEnd"/>
                  <w:r w:rsidRPr="00196F65">
                    <w:rPr>
                      <w:bCs/>
                      <w:sz w:val="22"/>
                      <w:szCs w:val="22"/>
                    </w:rPr>
                    <w:t xml:space="preserve"> </w:t>
                  </w:r>
                  <w:proofErr w:type="spellStart"/>
                  <w:r w:rsidRPr="00196F65">
                    <w:rPr>
                      <w:bCs/>
                      <w:sz w:val="22"/>
                      <w:szCs w:val="22"/>
                    </w:rPr>
                    <w:t>наставе</w:t>
                  </w:r>
                  <w:proofErr w:type="spellEnd"/>
                  <w:r w:rsidRPr="00196F65">
                    <w:rPr>
                      <w:bCs/>
                      <w:sz w:val="22"/>
                      <w:szCs w:val="22"/>
                    </w:rPr>
                    <w:t>: 0</w:t>
                  </w:r>
                </w:p>
              </w:tc>
              <w:tc>
                <w:tcPr>
                  <w:tcW w:w="2740" w:type="dxa"/>
                  <w:gridSpan w:val="2"/>
                </w:tcPr>
                <w:p w:rsidR="00F37E22" w:rsidRPr="00196F65" w:rsidRDefault="00F37E22" w:rsidP="009C32C6">
                  <w:pPr>
                    <w:rPr>
                      <w:bCs/>
                      <w:sz w:val="22"/>
                      <w:szCs w:val="22"/>
                    </w:rPr>
                  </w:pPr>
                  <w:proofErr w:type="spellStart"/>
                  <w:r w:rsidRPr="00196F65">
                    <w:rPr>
                      <w:bCs/>
                      <w:sz w:val="22"/>
                      <w:szCs w:val="22"/>
                    </w:rPr>
                    <w:t>Студијски</w:t>
                  </w:r>
                  <w:proofErr w:type="spellEnd"/>
                  <w:r w:rsidRPr="00196F65">
                    <w:rPr>
                      <w:bCs/>
                      <w:sz w:val="22"/>
                      <w:szCs w:val="22"/>
                    </w:rPr>
                    <w:t xml:space="preserve"> </w:t>
                  </w:r>
                  <w:proofErr w:type="spellStart"/>
                  <w:r w:rsidRPr="00196F65">
                    <w:rPr>
                      <w:bCs/>
                      <w:sz w:val="22"/>
                      <w:szCs w:val="22"/>
                    </w:rPr>
                    <w:t>истраживачки</w:t>
                  </w:r>
                  <w:proofErr w:type="spellEnd"/>
                  <w:r w:rsidRPr="00196F65">
                    <w:rPr>
                      <w:bCs/>
                      <w:sz w:val="22"/>
                      <w:szCs w:val="22"/>
                    </w:rPr>
                    <w:t xml:space="preserve"> </w:t>
                  </w:r>
                  <w:proofErr w:type="spellStart"/>
                  <w:r w:rsidRPr="00196F65">
                    <w:rPr>
                      <w:bCs/>
                      <w:sz w:val="22"/>
                      <w:szCs w:val="22"/>
                    </w:rPr>
                    <w:t>рад</w:t>
                  </w:r>
                  <w:proofErr w:type="spellEnd"/>
                  <w:r w:rsidRPr="00196F65">
                    <w:rPr>
                      <w:bCs/>
                      <w:sz w:val="22"/>
                      <w:szCs w:val="22"/>
                    </w:rPr>
                    <w:t>: 2</w:t>
                  </w:r>
                </w:p>
                <w:p w:rsidR="00F37E22" w:rsidRPr="00196F65" w:rsidRDefault="00F37E22" w:rsidP="009C32C6">
                  <w:pPr>
                    <w:rPr>
                      <w:bCs/>
                      <w:sz w:val="22"/>
                      <w:szCs w:val="22"/>
                    </w:rPr>
                  </w:pPr>
                </w:p>
              </w:tc>
              <w:tc>
                <w:tcPr>
                  <w:tcW w:w="1478" w:type="dxa"/>
                  <w:gridSpan w:val="2"/>
                  <w:vMerge/>
                </w:tcPr>
                <w:p w:rsidR="00F37E22" w:rsidRPr="00196F65" w:rsidRDefault="00F37E22" w:rsidP="009C32C6">
                  <w:pPr>
                    <w:rPr>
                      <w:b/>
                      <w:bCs/>
                      <w:sz w:val="22"/>
                      <w:szCs w:val="22"/>
                    </w:rPr>
                  </w:pPr>
                </w:p>
              </w:tc>
            </w:tr>
            <w:tr w:rsidR="00F37E22" w:rsidRPr="00196F65" w:rsidTr="00196F65">
              <w:tc>
                <w:tcPr>
                  <w:tcW w:w="9062" w:type="dxa"/>
                  <w:gridSpan w:val="8"/>
                </w:tcPr>
                <w:p w:rsidR="00F37E22" w:rsidRPr="00196F65" w:rsidRDefault="00F37E22" w:rsidP="009C32C6">
                  <w:pPr>
                    <w:rPr>
                      <w:b/>
                      <w:bCs/>
                      <w:sz w:val="22"/>
                      <w:szCs w:val="22"/>
                      <w:lang w:val="sr-Cyrl-CS"/>
                    </w:rPr>
                  </w:pPr>
                  <w:r w:rsidRPr="00196F65">
                    <w:rPr>
                      <w:b/>
                      <w:bCs/>
                      <w:sz w:val="22"/>
                      <w:szCs w:val="22"/>
                      <w:lang w:val="sr-Cyrl-CS"/>
                    </w:rPr>
                    <w:t>Методе извођења наставе</w:t>
                  </w:r>
                </w:p>
                <w:p w:rsidR="00F37E22" w:rsidRPr="00196F65" w:rsidRDefault="00F37E22" w:rsidP="009C32C6">
                  <w:pPr>
                    <w:rPr>
                      <w:sz w:val="22"/>
                      <w:szCs w:val="22"/>
                      <w:lang w:val="sr-Cyrl-CS"/>
                    </w:rPr>
                  </w:pPr>
                </w:p>
                <w:p w:rsidR="00F37E22" w:rsidRPr="00196F65" w:rsidRDefault="00D958B0" w:rsidP="00D958B0">
                  <w:pPr>
                    <w:autoSpaceDE w:val="0"/>
                    <w:autoSpaceDN w:val="0"/>
                    <w:adjustRightInd w:val="0"/>
                    <w:rPr>
                      <w:rFonts w:eastAsia="ArialMT"/>
                      <w:sz w:val="22"/>
                      <w:szCs w:val="22"/>
                      <w:lang w:val="sr-Latn-RS"/>
                    </w:rPr>
                  </w:pPr>
                  <w:r w:rsidRPr="00196F65">
                    <w:rPr>
                      <w:rFonts w:eastAsia="ArialMT"/>
                      <w:sz w:val="22"/>
                      <w:szCs w:val="22"/>
                      <w:lang w:val="sr-Latn-RS"/>
                    </w:rPr>
                    <w:t>Настава се изводи ex-katedra. Студенти су дужни да ураде више домаћих задатака и један пројекат.</w:t>
                  </w:r>
                </w:p>
              </w:tc>
            </w:tr>
            <w:tr w:rsidR="00F37E22" w:rsidRPr="00196F65" w:rsidTr="00196F65">
              <w:tc>
                <w:tcPr>
                  <w:tcW w:w="9062" w:type="dxa"/>
                  <w:gridSpan w:val="8"/>
                </w:tcPr>
                <w:p w:rsidR="00F37E22" w:rsidRPr="00196F65" w:rsidRDefault="00F37E22" w:rsidP="009C32C6">
                  <w:pPr>
                    <w:jc w:val="center"/>
                    <w:rPr>
                      <w:b/>
                      <w:bCs/>
                      <w:sz w:val="22"/>
                      <w:szCs w:val="22"/>
                      <w:lang w:val="ru-RU"/>
                    </w:rPr>
                  </w:pPr>
                  <w:r w:rsidRPr="00196F65">
                    <w:rPr>
                      <w:b/>
                      <w:bCs/>
                      <w:sz w:val="22"/>
                      <w:szCs w:val="22"/>
                      <w:lang w:val="sr-Cyrl-CS"/>
                    </w:rPr>
                    <w:t>Оцена  знања (максимални број поена 100)</w:t>
                  </w:r>
                </w:p>
              </w:tc>
            </w:tr>
            <w:tr w:rsidR="00F37E22" w:rsidRPr="00196F65" w:rsidTr="00196F65">
              <w:tc>
                <w:tcPr>
                  <w:tcW w:w="3209" w:type="dxa"/>
                  <w:gridSpan w:val="3"/>
                </w:tcPr>
                <w:p w:rsidR="00F37E22" w:rsidRPr="00196F65" w:rsidRDefault="00F37E22" w:rsidP="009C32C6">
                  <w:pPr>
                    <w:rPr>
                      <w:sz w:val="22"/>
                      <w:szCs w:val="22"/>
                      <w:lang w:val="sr-Cyrl-CS"/>
                    </w:rPr>
                  </w:pPr>
                  <w:r w:rsidRPr="00196F65">
                    <w:rPr>
                      <w:b/>
                      <w:iCs/>
                      <w:sz w:val="22"/>
                      <w:szCs w:val="22"/>
                      <w:lang w:val="sr-Cyrl-CS"/>
                    </w:rPr>
                    <w:t>Предиспитне обавезе</w:t>
                  </w:r>
                </w:p>
              </w:tc>
              <w:tc>
                <w:tcPr>
                  <w:tcW w:w="1710" w:type="dxa"/>
                  <w:gridSpan w:val="2"/>
                </w:tcPr>
                <w:p w:rsidR="00F37E22" w:rsidRPr="00196F65" w:rsidRDefault="00F37E22" w:rsidP="009C32C6">
                  <w:pPr>
                    <w:rPr>
                      <w:b/>
                      <w:bCs/>
                      <w:sz w:val="22"/>
                      <w:szCs w:val="22"/>
                    </w:rPr>
                  </w:pPr>
                  <w:proofErr w:type="spellStart"/>
                  <w:r w:rsidRPr="00196F65">
                    <w:rPr>
                      <w:b/>
                      <w:bCs/>
                      <w:sz w:val="22"/>
                      <w:szCs w:val="22"/>
                    </w:rPr>
                    <w:t>поена</w:t>
                  </w:r>
                  <w:proofErr w:type="spellEnd"/>
                </w:p>
              </w:tc>
              <w:tc>
                <w:tcPr>
                  <w:tcW w:w="2968" w:type="dxa"/>
                  <w:gridSpan w:val="2"/>
                  <w:shd w:val="clear" w:color="auto" w:fill="auto"/>
                </w:tcPr>
                <w:p w:rsidR="00F37E22" w:rsidRPr="00196F65" w:rsidRDefault="00F37E22" w:rsidP="009C32C6">
                  <w:pPr>
                    <w:rPr>
                      <w:sz w:val="22"/>
                      <w:szCs w:val="22"/>
                    </w:rPr>
                  </w:pPr>
                  <w:proofErr w:type="spellStart"/>
                  <w:r w:rsidRPr="00196F65">
                    <w:rPr>
                      <w:sz w:val="22"/>
                      <w:szCs w:val="22"/>
                    </w:rPr>
                    <w:t>Завршни</w:t>
                  </w:r>
                  <w:proofErr w:type="spellEnd"/>
                  <w:r w:rsidRPr="00196F65">
                    <w:rPr>
                      <w:sz w:val="22"/>
                      <w:szCs w:val="22"/>
                    </w:rPr>
                    <w:t xml:space="preserve"> </w:t>
                  </w:r>
                  <w:proofErr w:type="spellStart"/>
                  <w:r w:rsidRPr="00196F65">
                    <w:rPr>
                      <w:sz w:val="22"/>
                      <w:szCs w:val="22"/>
                    </w:rPr>
                    <w:t>испит</w:t>
                  </w:r>
                  <w:proofErr w:type="spellEnd"/>
                  <w:r w:rsidRPr="00196F65">
                    <w:rPr>
                      <w:sz w:val="22"/>
                      <w:szCs w:val="22"/>
                    </w:rPr>
                    <w:t xml:space="preserve"> </w:t>
                  </w:r>
                </w:p>
              </w:tc>
              <w:tc>
                <w:tcPr>
                  <w:tcW w:w="1175" w:type="dxa"/>
                  <w:shd w:val="clear" w:color="auto" w:fill="auto"/>
                </w:tcPr>
                <w:p w:rsidR="00F37E22" w:rsidRPr="00196F65" w:rsidRDefault="00F37E22" w:rsidP="009C32C6">
                  <w:pPr>
                    <w:rPr>
                      <w:i/>
                      <w:iCs/>
                      <w:sz w:val="22"/>
                      <w:szCs w:val="22"/>
                    </w:rPr>
                  </w:pPr>
                  <w:proofErr w:type="spellStart"/>
                  <w:r w:rsidRPr="00196F65">
                    <w:rPr>
                      <w:i/>
                      <w:iCs/>
                      <w:sz w:val="22"/>
                      <w:szCs w:val="22"/>
                    </w:rPr>
                    <w:t>поена</w:t>
                  </w:r>
                  <w:proofErr w:type="spellEnd"/>
                </w:p>
              </w:tc>
            </w:tr>
            <w:tr w:rsidR="00F37E22" w:rsidRPr="00196F65" w:rsidTr="00196F65">
              <w:tc>
                <w:tcPr>
                  <w:tcW w:w="3209" w:type="dxa"/>
                  <w:gridSpan w:val="3"/>
                </w:tcPr>
                <w:p w:rsidR="00F37E22" w:rsidRPr="00196F65" w:rsidRDefault="00D958B0" w:rsidP="009C32C6">
                  <w:pPr>
                    <w:rPr>
                      <w:i/>
                      <w:iCs/>
                      <w:sz w:val="22"/>
                      <w:szCs w:val="22"/>
                      <w:lang w:val="sr-Cyrl-CS"/>
                    </w:rPr>
                  </w:pPr>
                  <w:r w:rsidRPr="00196F65">
                    <w:rPr>
                      <w:sz w:val="22"/>
                      <w:szCs w:val="22"/>
                      <w:lang w:val="sr-Cyrl-CS"/>
                    </w:rPr>
                    <w:t>Активност и домаћи рад</w:t>
                  </w:r>
                </w:p>
              </w:tc>
              <w:tc>
                <w:tcPr>
                  <w:tcW w:w="1710" w:type="dxa"/>
                  <w:gridSpan w:val="2"/>
                </w:tcPr>
                <w:p w:rsidR="00F37E22" w:rsidRPr="00196F65" w:rsidRDefault="00D958B0" w:rsidP="009C32C6">
                  <w:pPr>
                    <w:rPr>
                      <w:b/>
                      <w:bCs/>
                      <w:sz w:val="22"/>
                      <w:szCs w:val="22"/>
                    </w:rPr>
                  </w:pPr>
                  <w:r w:rsidRPr="00196F65">
                    <w:rPr>
                      <w:b/>
                      <w:bCs/>
                      <w:sz w:val="22"/>
                      <w:szCs w:val="22"/>
                      <w:lang w:val="sr-Cyrl-RS"/>
                    </w:rPr>
                    <w:t>1</w:t>
                  </w:r>
                  <w:r w:rsidR="00F37E22" w:rsidRPr="00196F65">
                    <w:rPr>
                      <w:b/>
                      <w:bCs/>
                      <w:sz w:val="22"/>
                      <w:szCs w:val="22"/>
                    </w:rPr>
                    <w:t>0.00</w:t>
                  </w:r>
                </w:p>
              </w:tc>
              <w:tc>
                <w:tcPr>
                  <w:tcW w:w="2968" w:type="dxa"/>
                  <w:gridSpan w:val="2"/>
                  <w:shd w:val="clear" w:color="auto" w:fill="auto"/>
                </w:tcPr>
                <w:p w:rsidR="00F37E22" w:rsidRPr="00196F65" w:rsidRDefault="00F37E22" w:rsidP="009C32C6">
                  <w:pPr>
                    <w:rPr>
                      <w:i/>
                      <w:iCs/>
                      <w:sz w:val="22"/>
                      <w:szCs w:val="22"/>
                      <w:lang w:val="sr-Cyrl-CS"/>
                    </w:rPr>
                  </w:pPr>
                  <w:r w:rsidRPr="00196F65">
                    <w:rPr>
                      <w:sz w:val="22"/>
                      <w:szCs w:val="22"/>
                      <w:lang w:val="sr-Cyrl-CS"/>
                    </w:rPr>
                    <w:t>писмени испит</w:t>
                  </w:r>
                </w:p>
              </w:tc>
              <w:tc>
                <w:tcPr>
                  <w:tcW w:w="1175" w:type="dxa"/>
                  <w:shd w:val="clear" w:color="auto" w:fill="auto"/>
                </w:tcPr>
                <w:p w:rsidR="00F37E22" w:rsidRPr="00196F65" w:rsidRDefault="00F37E22" w:rsidP="009C32C6">
                  <w:pPr>
                    <w:rPr>
                      <w:i/>
                      <w:iCs/>
                      <w:sz w:val="22"/>
                      <w:szCs w:val="22"/>
                      <w:lang w:val="sr-Cyrl-CS"/>
                    </w:rPr>
                  </w:pPr>
                  <w:r w:rsidRPr="00196F65">
                    <w:rPr>
                      <w:i/>
                      <w:iCs/>
                      <w:sz w:val="22"/>
                      <w:szCs w:val="22"/>
                      <w:lang w:val="sr-Cyrl-CS"/>
                    </w:rPr>
                    <w:t>60.00</w:t>
                  </w:r>
                </w:p>
              </w:tc>
            </w:tr>
            <w:tr w:rsidR="00F37E22" w:rsidRPr="00196F65" w:rsidTr="00196F65">
              <w:tc>
                <w:tcPr>
                  <w:tcW w:w="3209" w:type="dxa"/>
                  <w:gridSpan w:val="3"/>
                </w:tcPr>
                <w:p w:rsidR="00F37E22" w:rsidRPr="00196F65" w:rsidRDefault="00D958B0" w:rsidP="009C32C6">
                  <w:pPr>
                    <w:rPr>
                      <w:iCs/>
                      <w:sz w:val="22"/>
                      <w:szCs w:val="22"/>
                      <w:lang w:val="sr-Cyrl-RS"/>
                    </w:rPr>
                  </w:pPr>
                  <w:r w:rsidRPr="00196F65">
                    <w:rPr>
                      <w:iCs/>
                      <w:sz w:val="22"/>
                      <w:szCs w:val="22"/>
                      <w:lang w:val="sr-Cyrl-RS"/>
                    </w:rPr>
                    <w:t>Активност у току предавања</w:t>
                  </w:r>
                </w:p>
              </w:tc>
              <w:tc>
                <w:tcPr>
                  <w:tcW w:w="1710" w:type="dxa"/>
                  <w:gridSpan w:val="2"/>
                </w:tcPr>
                <w:p w:rsidR="00F37E22" w:rsidRPr="00196F65" w:rsidRDefault="00D958B0" w:rsidP="009C32C6">
                  <w:pPr>
                    <w:rPr>
                      <w:b/>
                      <w:bCs/>
                      <w:sz w:val="22"/>
                      <w:szCs w:val="22"/>
                      <w:lang w:val="sr-Cyrl-RS"/>
                    </w:rPr>
                  </w:pPr>
                  <w:r w:rsidRPr="00196F65">
                    <w:rPr>
                      <w:b/>
                      <w:bCs/>
                      <w:sz w:val="22"/>
                      <w:szCs w:val="22"/>
                      <w:lang w:val="sr-Cyrl-RS"/>
                    </w:rPr>
                    <w:t>10.00</w:t>
                  </w:r>
                </w:p>
              </w:tc>
              <w:tc>
                <w:tcPr>
                  <w:tcW w:w="2968" w:type="dxa"/>
                  <w:gridSpan w:val="2"/>
                  <w:shd w:val="clear" w:color="auto" w:fill="auto"/>
                </w:tcPr>
                <w:p w:rsidR="00F37E22" w:rsidRPr="00196F65" w:rsidRDefault="00F37E22" w:rsidP="009C32C6">
                  <w:pPr>
                    <w:rPr>
                      <w:i/>
                      <w:iCs/>
                      <w:sz w:val="22"/>
                      <w:szCs w:val="22"/>
                      <w:lang w:val="sr-Cyrl-CS"/>
                    </w:rPr>
                  </w:pPr>
                  <w:r w:rsidRPr="00196F65">
                    <w:rPr>
                      <w:sz w:val="22"/>
                      <w:szCs w:val="22"/>
                      <w:lang w:val="sr-Cyrl-CS"/>
                    </w:rPr>
                    <w:t>усмени испт</w:t>
                  </w:r>
                </w:p>
              </w:tc>
              <w:tc>
                <w:tcPr>
                  <w:tcW w:w="1175" w:type="dxa"/>
                  <w:shd w:val="clear" w:color="auto" w:fill="auto"/>
                </w:tcPr>
                <w:p w:rsidR="00F37E22" w:rsidRPr="00196F65" w:rsidRDefault="00F37E22" w:rsidP="009C32C6">
                  <w:pPr>
                    <w:rPr>
                      <w:i/>
                      <w:iCs/>
                      <w:sz w:val="22"/>
                      <w:szCs w:val="22"/>
                      <w:lang w:val="sr-Cyrl-CS"/>
                    </w:rPr>
                  </w:pPr>
                </w:p>
              </w:tc>
            </w:tr>
            <w:tr w:rsidR="00F37E22" w:rsidRPr="00196F65" w:rsidTr="00196F65">
              <w:tc>
                <w:tcPr>
                  <w:tcW w:w="3209" w:type="dxa"/>
                  <w:gridSpan w:val="3"/>
                </w:tcPr>
                <w:p w:rsidR="00F37E22" w:rsidRPr="00196F65" w:rsidRDefault="00D958B0" w:rsidP="009C32C6">
                  <w:pPr>
                    <w:rPr>
                      <w:iCs/>
                      <w:sz w:val="22"/>
                      <w:szCs w:val="22"/>
                      <w:lang w:val="sr-Cyrl-CS"/>
                    </w:rPr>
                  </w:pPr>
                  <w:r w:rsidRPr="00196F65">
                    <w:rPr>
                      <w:iCs/>
                      <w:sz w:val="22"/>
                      <w:szCs w:val="22"/>
                      <w:lang w:val="sr-Cyrl-CS"/>
                    </w:rPr>
                    <w:t>Истраживачки студијски рад</w:t>
                  </w:r>
                </w:p>
              </w:tc>
              <w:tc>
                <w:tcPr>
                  <w:tcW w:w="1710" w:type="dxa"/>
                  <w:gridSpan w:val="2"/>
                </w:tcPr>
                <w:p w:rsidR="00F37E22" w:rsidRPr="00196F65" w:rsidRDefault="00D958B0" w:rsidP="009C32C6">
                  <w:pPr>
                    <w:rPr>
                      <w:b/>
                      <w:bCs/>
                      <w:sz w:val="22"/>
                      <w:szCs w:val="22"/>
                      <w:lang w:val="sr-Cyrl-CS"/>
                    </w:rPr>
                  </w:pPr>
                  <w:r w:rsidRPr="00196F65">
                    <w:rPr>
                      <w:b/>
                      <w:bCs/>
                      <w:sz w:val="22"/>
                      <w:szCs w:val="22"/>
                      <w:lang w:val="sr-Cyrl-CS"/>
                    </w:rPr>
                    <w:t>20.00</w:t>
                  </w:r>
                </w:p>
              </w:tc>
              <w:tc>
                <w:tcPr>
                  <w:tcW w:w="2968" w:type="dxa"/>
                  <w:gridSpan w:val="2"/>
                  <w:shd w:val="clear" w:color="auto" w:fill="auto"/>
                </w:tcPr>
                <w:p w:rsidR="00F37E22" w:rsidRPr="00196F65" w:rsidRDefault="00F37E22" w:rsidP="009C32C6">
                  <w:pPr>
                    <w:rPr>
                      <w:i/>
                      <w:iCs/>
                      <w:sz w:val="22"/>
                      <w:szCs w:val="22"/>
                      <w:lang w:val="sr-Cyrl-CS"/>
                    </w:rPr>
                  </w:pPr>
                  <w:r w:rsidRPr="00196F65">
                    <w:rPr>
                      <w:i/>
                      <w:iCs/>
                      <w:sz w:val="22"/>
                      <w:szCs w:val="22"/>
                      <w:lang w:val="sr-Cyrl-CS"/>
                    </w:rPr>
                    <w:t>..........</w:t>
                  </w:r>
                </w:p>
              </w:tc>
              <w:tc>
                <w:tcPr>
                  <w:tcW w:w="1175" w:type="dxa"/>
                  <w:shd w:val="clear" w:color="auto" w:fill="auto"/>
                </w:tcPr>
                <w:p w:rsidR="00F37E22" w:rsidRPr="00196F65" w:rsidRDefault="00F37E22" w:rsidP="009C32C6">
                  <w:pPr>
                    <w:rPr>
                      <w:i/>
                      <w:iCs/>
                      <w:sz w:val="22"/>
                      <w:szCs w:val="22"/>
                      <w:lang w:val="sr-Cyrl-CS"/>
                    </w:rPr>
                  </w:pPr>
                </w:p>
              </w:tc>
            </w:tr>
          </w:tbl>
          <w:p w:rsidR="00F37E22" w:rsidRPr="00196F65" w:rsidRDefault="00F37E22">
            <w:pPr>
              <w:rPr>
                <w:sz w:val="22"/>
                <w:szCs w:val="22"/>
              </w:rPr>
            </w:pPr>
          </w:p>
        </w:tc>
      </w:tr>
    </w:tbl>
    <w:p w:rsidR="00AF375C" w:rsidRDefault="00AF375C">
      <w:pPr>
        <w:rPr>
          <w:sz w:val="22"/>
          <w:szCs w:val="22"/>
          <w:lang w:val="sr-Cyrl-RS"/>
        </w:rPr>
      </w:pPr>
    </w:p>
    <w:p w:rsidR="00CE5B2E" w:rsidRPr="00CE5B2E" w:rsidRDefault="00CE5B2E">
      <w:pPr>
        <w:rPr>
          <w:sz w:val="22"/>
          <w:szCs w:val="22"/>
          <w:lang w:val="sr-Cyrl-RS"/>
        </w:rPr>
      </w:pPr>
    </w:p>
    <w:p w:rsidR="00A122E5" w:rsidRPr="00196F65" w:rsidRDefault="00A122E5">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046"/>
        <w:gridCol w:w="758"/>
        <w:gridCol w:w="1636"/>
        <w:gridCol w:w="76"/>
        <w:gridCol w:w="2650"/>
        <w:gridCol w:w="296"/>
        <w:gridCol w:w="1196"/>
      </w:tblGrid>
      <w:tr w:rsidR="00173E3B" w:rsidRPr="00196F65" w:rsidTr="00FB2983">
        <w:tc>
          <w:tcPr>
            <w:tcW w:w="9576" w:type="dxa"/>
            <w:gridSpan w:val="8"/>
          </w:tcPr>
          <w:p w:rsidR="00173E3B" w:rsidRPr="00196F65" w:rsidRDefault="00173E3B" w:rsidP="00FB2983">
            <w:pPr>
              <w:rPr>
                <w:bCs/>
                <w:sz w:val="22"/>
                <w:szCs w:val="22"/>
              </w:rPr>
            </w:pPr>
            <w:r w:rsidRPr="00196F65">
              <w:rPr>
                <w:b/>
                <w:bCs/>
                <w:sz w:val="22"/>
                <w:szCs w:val="22"/>
              </w:rPr>
              <w:lastRenderedPageBreak/>
              <w:t>Title of the curriculum/curricula</w:t>
            </w:r>
            <w:r w:rsidRPr="00196F65">
              <w:rPr>
                <w:bCs/>
                <w:sz w:val="22"/>
                <w:szCs w:val="22"/>
              </w:rPr>
              <w:t>: Quantitative Finance (IMQF)</w:t>
            </w:r>
          </w:p>
        </w:tc>
      </w:tr>
      <w:tr w:rsidR="00173E3B" w:rsidRPr="00196F65" w:rsidTr="00FB2983">
        <w:tc>
          <w:tcPr>
            <w:tcW w:w="9576" w:type="dxa"/>
            <w:gridSpan w:val="8"/>
          </w:tcPr>
          <w:p w:rsidR="00173E3B" w:rsidRPr="00196F65" w:rsidRDefault="00173E3B" w:rsidP="00FB2983">
            <w:pPr>
              <w:rPr>
                <w:bCs/>
                <w:sz w:val="22"/>
                <w:szCs w:val="22"/>
                <w:lang w:val="sr-Latn-RS"/>
              </w:rPr>
            </w:pPr>
            <w:r w:rsidRPr="00196F65">
              <w:rPr>
                <w:b/>
                <w:sz w:val="22"/>
                <w:szCs w:val="22"/>
              </w:rPr>
              <w:t>Type and level of studies</w:t>
            </w:r>
            <w:r w:rsidRPr="00196F65">
              <w:rPr>
                <w:sz w:val="22"/>
                <w:szCs w:val="22"/>
                <w:lang w:val="ru-RU"/>
              </w:rPr>
              <w:t>:</w:t>
            </w:r>
            <w:r w:rsidRPr="00196F65">
              <w:rPr>
                <w:sz w:val="22"/>
                <w:szCs w:val="22"/>
                <w:lang w:val="sr-Latn-RS"/>
              </w:rPr>
              <w:t xml:space="preserve"> Master academic studies</w:t>
            </w:r>
          </w:p>
        </w:tc>
      </w:tr>
      <w:tr w:rsidR="00173E3B" w:rsidRPr="00196F65" w:rsidTr="00FB2983">
        <w:tc>
          <w:tcPr>
            <w:tcW w:w="9576" w:type="dxa"/>
            <w:gridSpan w:val="8"/>
          </w:tcPr>
          <w:p w:rsidR="00173E3B" w:rsidRPr="00196F65" w:rsidRDefault="00173E3B" w:rsidP="00FB2983">
            <w:pPr>
              <w:rPr>
                <w:sz w:val="22"/>
                <w:szCs w:val="22"/>
              </w:rPr>
            </w:pPr>
            <w:r w:rsidRPr="00196F65">
              <w:rPr>
                <w:b/>
                <w:bCs/>
                <w:sz w:val="22"/>
                <w:szCs w:val="22"/>
              </w:rPr>
              <w:t>Subject title</w:t>
            </w:r>
            <w:r w:rsidR="00994B24" w:rsidRPr="00196F65">
              <w:rPr>
                <w:b/>
                <w:bCs/>
                <w:sz w:val="22"/>
                <w:szCs w:val="22"/>
                <w:lang w:val="sr-Cyrl-CS"/>
              </w:rPr>
              <w:t>:</w:t>
            </w:r>
            <w:r w:rsidR="00994B24" w:rsidRPr="00196F65">
              <w:rPr>
                <w:b/>
                <w:bCs/>
                <w:sz w:val="22"/>
                <w:szCs w:val="22"/>
              </w:rPr>
              <w:t xml:space="preserve"> </w:t>
            </w:r>
            <w:r w:rsidR="007B743B" w:rsidRPr="00196F65">
              <w:rPr>
                <w:b/>
                <w:bCs/>
                <w:sz w:val="22"/>
                <w:szCs w:val="22"/>
              </w:rPr>
              <w:t xml:space="preserve"> </w:t>
            </w:r>
            <w:r w:rsidR="007B743B" w:rsidRPr="00196F65">
              <w:rPr>
                <w:bCs/>
                <w:sz w:val="22"/>
                <w:szCs w:val="22"/>
              </w:rPr>
              <w:t>Mathematics and financial modeling</w:t>
            </w:r>
          </w:p>
        </w:tc>
      </w:tr>
      <w:tr w:rsidR="00173E3B" w:rsidRPr="00196F65" w:rsidTr="00FB2983">
        <w:tc>
          <w:tcPr>
            <w:tcW w:w="9576" w:type="dxa"/>
            <w:gridSpan w:val="8"/>
          </w:tcPr>
          <w:p w:rsidR="00173E3B" w:rsidRPr="00B86F22" w:rsidRDefault="00173E3B" w:rsidP="007B743B">
            <w:pPr>
              <w:rPr>
                <w:b/>
                <w:bCs/>
                <w:sz w:val="22"/>
                <w:szCs w:val="22"/>
              </w:rPr>
            </w:pPr>
            <w:r w:rsidRPr="00196F65">
              <w:rPr>
                <w:b/>
                <w:bCs/>
                <w:sz w:val="22"/>
                <w:szCs w:val="22"/>
              </w:rPr>
              <w:t>Teacher (Name, first letter of one parent’s name, last name)</w:t>
            </w:r>
            <w:r w:rsidRPr="00196F65">
              <w:rPr>
                <w:bCs/>
                <w:sz w:val="22"/>
                <w:szCs w:val="22"/>
                <w:lang w:val="sr-Cyrl-CS"/>
              </w:rPr>
              <w:t>:</w:t>
            </w:r>
            <w:r w:rsidRPr="00196F65">
              <w:rPr>
                <w:bCs/>
                <w:sz w:val="22"/>
                <w:szCs w:val="22"/>
                <w:lang w:val="sr-Latn-RS"/>
              </w:rPr>
              <w:t xml:space="preserve"> </w:t>
            </w:r>
            <w:r w:rsidR="007B743B" w:rsidRPr="00196F65">
              <w:rPr>
                <w:bCs/>
                <w:sz w:val="22"/>
                <w:szCs w:val="22"/>
                <w:lang w:val="sr-Latn-RS"/>
              </w:rPr>
              <w:t>Bo</w:t>
            </w:r>
            <w:r w:rsidR="00DA2591" w:rsidRPr="00196F65">
              <w:rPr>
                <w:bCs/>
                <w:sz w:val="22"/>
                <w:szCs w:val="22"/>
                <w:lang w:val="sr-Latn-RS"/>
              </w:rPr>
              <w:t>ričić R. Branislav, Vasić V</w:t>
            </w:r>
            <w:proofErr w:type="spellStart"/>
            <w:r w:rsidR="00DA2591" w:rsidRPr="00196F65">
              <w:rPr>
                <w:bCs/>
                <w:sz w:val="22"/>
                <w:szCs w:val="22"/>
              </w:rPr>
              <w:t>ladimir</w:t>
            </w:r>
            <w:proofErr w:type="spellEnd"/>
            <w:r w:rsidR="007B743B" w:rsidRPr="00196F65">
              <w:rPr>
                <w:bCs/>
                <w:sz w:val="22"/>
                <w:szCs w:val="22"/>
                <w:lang w:val="sr-Latn-RS"/>
              </w:rPr>
              <w:t>, Janković Irena</w:t>
            </w:r>
            <w:r w:rsidR="00B86F22">
              <w:rPr>
                <w:bCs/>
                <w:sz w:val="22"/>
                <w:szCs w:val="22"/>
                <w:lang w:val="sr-Cyrl-RS"/>
              </w:rPr>
              <w:t xml:space="preserve"> (</w:t>
            </w:r>
            <w:r w:rsidR="00B86F22">
              <w:rPr>
                <w:bCs/>
                <w:sz w:val="22"/>
                <w:szCs w:val="22"/>
              </w:rPr>
              <w:t>teaching associate)</w:t>
            </w:r>
            <w:bookmarkStart w:id="0" w:name="_GoBack"/>
            <w:bookmarkEnd w:id="0"/>
          </w:p>
        </w:tc>
      </w:tr>
      <w:tr w:rsidR="00173E3B" w:rsidRPr="00196F65" w:rsidTr="00FB2983">
        <w:tc>
          <w:tcPr>
            <w:tcW w:w="9576" w:type="dxa"/>
            <w:gridSpan w:val="8"/>
          </w:tcPr>
          <w:p w:rsidR="00173E3B" w:rsidRPr="00196F65" w:rsidRDefault="00173E3B" w:rsidP="00FB2983">
            <w:pPr>
              <w:rPr>
                <w:sz w:val="22"/>
                <w:szCs w:val="22"/>
                <w:lang w:val="sr-Latn-RS"/>
              </w:rPr>
            </w:pPr>
            <w:r w:rsidRPr="00196F65">
              <w:rPr>
                <w:b/>
                <w:bCs/>
                <w:sz w:val="22"/>
                <w:szCs w:val="22"/>
              </w:rPr>
              <w:t>Subject status</w:t>
            </w:r>
            <w:r w:rsidRPr="00196F65">
              <w:rPr>
                <w:bCs/>
                <w:sz w:val="22"/>
                <w:szCs w:val="22"/>
                <w:lang w:val="sr-Cyrl-CS"/>
              </w:rPr>
              <w:t>:</w:t>
            </w:r>
            <w:r w:rsidRPr="00196F65">
              <w:rPr>
                <w:bCs/>
                <w:sz w:val="22"/>
                <w:szCs w:val="22"/>
                <w:lang w:val="sr-Latn-RS"/>
              </w:rPr>
              <w:t xml:space="preserve"> Required</w:t>
            </w:r>
          </w:p>
        </w:tc>
      </w:tr>
      <w:tr w:rsidR="00173E3B" w:rsidRPr="00196F65" w:rsidTr="00FB2983">
        <w:tc>
          <w:tcPr>
            <w:tcW w:w="9576" w:type="dxa"/>
            <w:gridSpan w:val="8"/>
          </w:tcPr>
          <w:p w:rsidR="00173E3B" w:rsidRPr="00196F65" w:rsidRDefault="00173E3B" w:rsidP="00FB2983">
            <w:pPr>
              <w:rPr>
                <w:sz w:val="22"/>
                <w:szCs w:val="22"/>
              </w:rPr>
            </w:pPr>
            <w:r w:rsidRPr="00196F65">
              <w:rPr>
                <w:b/>
                <w:bCs/>
                <w:sz w:val="22"/>
                <w:szCs w:val="22"/>
              </w:rPr>
              <w:t>Number of ECTS</w:t>
            </w:r>
            <w:r w:rsidRPr="00196F65">
              <w:rPr>
                <w:bCs/>
                <w:sz w:val="22"/>
                <w:szCs w:val="22"/>
              </w:rPr>
              <w:t>: 5</w:t>
            </w:r>
          </w:p>
        </w:tc>
      </w:tr>
      <w:tr w:rsidR="00173E3B" w:rsidRPr="00196F65" w:rsidTr="00FB2983">
        <w:tc>
          <w:tcPr>
            <w:tcW w:w="9576" w:type="dxa"/>
            <w:gridSpan w:val="8"/>
          </w:tcPr>
          <w:p w:rsidR="00173E3B" w:rsidRPr="00196F65" w:rsidRDefault="00173E3B" w:rsidP="00FB2983">
            <w:pPr>
              <w:rPr>
                <w:sz w:val="22"/>
                <w:szCs w:val="22"/>
              </w:rPr>
            </w:pPr>
            <w:r w:rsidRPr="00196F65">
              <w:rPr>
                <w:b/>
                <w:bCs/>
                <w:sz w:val="22"/>
                <w:szCs w:val="22"/>
              </w:rPr>
              <w:t>Prerequisite</w:t>
            </w:r>
            <w:r w:rsidRPr="00196F65">
              <w:rPr>
                <w:bCs/>
                <w:sz w:val="22"/>
                <w:szCs w:val="22"/>
              </w:rPr>
              <w:t>: None</w:t>
            </w:r>
          </w:p>
        </w:tc>
      </w:tr>
      <w:tr w:rsidR="00173E3B" w:rsidRPr="00196F65" w:rsidTr="00FB2983">
        <w:tc>
          <w:tcPr>
            <w:tcW w:w="9576" w:type="dxa"/>
            <w:gridSpan w:val="8"/>
          </w:tcPr>
          <w:p w:rsidR="00173E3B" w:rsidRPr="00196F65" w:rsidRDefault="00173E3B" w:rsidP="00FB2983">
            <w:pPr>
              <w:rPr>
                <w:b/>
                <w:bCs/>
                <w:sz w:val="22"/>
                <w:szCs w:val="22"/>
              </w:rPr>
            </w:pPr>
            <w:r w:rsidRPr="00196F65">
              <w:rPr>
                <w:b/>
                <w:bCs/>
                <w:sz w:val="22"/>
                <w:szCs w:val="22"/>
              </w:rPr>
              <w:t>Subject objective</w:t>
            </w:r>
          </w:p>
          <w:p w:rsidR="00173E3B" w:rsidRPr="00196F65" w:rsidRDefault="000B024F" w:rsidP="000B024F">
            <w:pPr>
              <w:autoSpaceDE w:val="0"/>
              <w:autoSpaceDN w:val="0"/>
              <w:adjustRightInd w:val="0"/>
              <w:jc w:val="both"/>
              <w:rPr>
                <w:rFonts w:eastAsia="ArialMT"/>
                <w:sz w:val="22"/>
                <w:szCs w:val="22"/>
                <w:lang w:val="sr-Latn-RS"/>
              </w:rPr>
            </w:pPr>
            <w:r w:rsidRPr="00196F65">
              <w:rPr>
                <w:rFonts w:eastAsia="ArialMT"/>
                <w:sz w:val="22"/>
                <w:szCs w:val="22"/>
                <w:lang w:val="sr-Latn-RS"/>
              </w:rPr>
              <w:t xml:space="preserve">The aim of this course is to secure </w:t>
            </w:r>
            <w:r w:rsidR="00CE5B2E">
              <w:rPr>
                <w:rFonts w:eastAsia="ArialMT"/>
                <w:sz w:val="22"/>
                <w:szCs w:val="22"/>
                <w:lang w:val="sr-Latn-RS"/>
              </w:rPr>
              <w:t xml:space="preserve">the </w:t>
            </w:r>
            <w:r w:rsidRPr="00196F65">
              <w:rPr>
                <w:rFonts w:eastAsia="ArialMT"/>
                <w:sz w:val="22"/>
                <w:szCs w:val="22"/>
                <w:lang w:val="sr-Latn-RS"/>
              </w:rPr>
              <w:t xml:space="preserve">level of knowledge of mathematics, statistics, numerical methods and </w:t>
            </w:r>
            <w:r w:rsidR="00CE5B2E">
              <w:rPr>
                <w:rFonts w:eastAsia="ArialMT"/>
                <w:sz w:val="22"/>
                <w:szCs w:val="22"/>
                <w:lang w:val="sr-Latn-RS"/>
              </w:rPr>
              <w:t xml:space="preserve">financial </w:t>
            </w:r>
            <w:r w:rsidRPr="00196F65">
              <w:rPr>
                <w:rFonts w:eastAsia="ArialMT"/>
                <w:sz w:val="22"/>
                <w:szCs w:val="22"/>
                <w:lang w:val="sr-Latn-RS"/>
              </w:rPr>
              <w:t>modeling that is necessary for understanding the rest of the study program. This cou</w:t>
            </w:r>
            <w:r w:rsidR="00CE5B2E">
              <w:rPr>
                <w:rFonts w:eastAsia="ArialMT"/>
                <w:sz w:val="22"/>
                <w:szCs w:val="22"/>
                <w:lang w:val="sr-Latn-RS"/>
              </w:rPr>
              <w:t xml:space="preserve">rse is, also, designed </w:t>
            </w:r>
            <w:r w:rsidRPr="00196F65">
              <w:rPr>
                <w:rFonts w:eastAsia="ArialMT"/>
                <w:sz w:val="22"/>
                <w:szCs w:val="22"/>
                <w:lang w:val="sr-Latn-RS"/>
              </w:rPr>
              <w:t>to prepare participants to successfully pass quantitative segments of PRM and CFA certification exams.</w:t>
            </w:r>
          </w:p>
        </w:tc>
      </w:tr>
      <w:tr w:rsidR="00173E3B" w:rsidRPr="00196F65" w:rsidTr="00FB2983">
        <w:tc>
          <w:tcPr>
            <w:tcW w:w="9576" w:type="dxa"/>
            <w:gridSpan w:val="8"/>
          </w:tcPr>
          <w:p w:rsidR="00173E3B" w:rsidRPr="00196F65" w:rsidRDefault="00173E3B" w:rsidP="00FB2983">
            <w:pPr>
              <w:rPr>
                <w:b/>
                <w:bCs/>
                <w:sz w:val="22"/>
                <w:szCs w:val="22"/>
              </w:rPr>
            </w:pPr>
            <w:r w:rsidRPr="00196F65">
              <w:rPr>
                <w:b/>
                <w:bCs/>
                <w:sz w:val="22"/>
                <w:szCs w:val="22"/>
              </w:rPr>
              <w:t xml:space="preserve">Subject outcome  </w:t>
            </w:r>
          </w:p>
          <w:p w:rsidR="00173E3B" w:rsidRPr="00196F65" w:rsidRDefault="00CE5B2E" w:rsidP="0023030A">
            <w:pPr>
              <w:autoSpaceDE w:val="0"/>
              <w:autoSpaceDN w:val="0"/>
              <w:adjustRightInd w:val="0"/>
              <w:jc w:val="both"/>
              <w:rPr>
                <w:rFonts w:eastAsia="ArialMT"/>
                <w:sz w:val="22"/>
                <w:szCs w:val="22"/>
                <w:lang w:val="sr-Latn-RS" w:eastAsia="sr-Latn-RS"/>
              </w:rPr>
            </w:pPr>
            <w:r>
              <w:rPr>
                <w:rFonts w:eastAsia="ArialMT"/>
                <w:sz w:val="22"/>
                <w:szCs w:val="22"/>
                <w:lang w:val="sr-Latn-RS" w:eastAsia="sr-Latn-RS"/>
              </w:rPr>
              <w:t>Participants acquire</w:t>
            </w:r>
            <w:r w:rsidR="00641024" w:rsidRPr="00196F65">
              <w:rPr>
                <w:rFonts w:eastAsia="ArialMT"/>
                <w:sz w:val="22"/>
                <w:szCs w:val="22"/>
                <w:lang w:val="sr-Latn-RS" w:eastAsia="sr-Latn-RS"/>
              </w:rPr>
              <w:t xml:space="preserve"> necessary skills from calculus of one and multiple variables, linear algebra, </w:t>
            </w:r>
            <w:r>
              <w:rPr>
                <w:rFonts w:eastAsia="ArialMT"/>
                <w:sz w:val="22"/>
                <w:szCs w:val="22"/>
                <w:lang w:val="sr-Latn-RS" w:eastAsia="sr-Latn-RS"/>
              </w:rPr>
              <w:t>optimization methods</w:t>
            </w:r>
            <w:r w:rsidR="0023030A">
              <w:rPr>
                <w:rFonts w:eastAsia="ArialMT"/>
                <w:sz w:val="22"/>
                <w:szCs w:val="22"/>
                <w:lang w:val="sr-Latn-RS" w:eastAsia="sr-Latn-RS"/>
              </w:rPr>
              <w:t>, probability</w:t>
            </w:r>
            <w:r w:rsidR="0023030A">
              <w:rPr>
                <w:rFonts w:eastAsia="ArialMT"/>
                <w:sz w:val="22"/>
                <w:szCs w:val="22"/>
                <w:lang w:eastAsia="sr-Latn-RS"/>
              </w:rPr>
              <w:t xml:space="preserve"> and statistics </w:t>
            </w:r>
            <w:r w:rsidR="00962DCC">
              <w:rPr>
                <w:rFonts w:eastAsia="ArialMT"/>
                <w:sz w:val="22"/>
                <w:szCs w:val="22"/>
                <w:lang w:val="sr-Latn-RS" w:eastAsia="sr-Latn-RS"/>
              </w:rPr>
              <w:t xml:space="preserve">and </w:t>
            </w:r>
            <w:r w:rsidR="0023030A">
              <w:rPr>
                <w:rFonts w:eastAsia="ArialMT"/>
                <w:sz w:val="22"/>
                <w:szCs w:val="22"/>
                <w:lang w:val="sr-Latn-RS" w:eastAsia="sr-Latn-RS"/>
              </w:rPr>
              <w:t>financial modeling necessary</w:t>
            </w:r>
            <w:r w:rsidR="00641024" w:rsidRPr="00196F65">
              <w:rPr>
                <w:rFonts w:eastAsia="ArialMT"/>
                <w:sz w:val="22"/>
                <w:szCs w:val="22"/>
                <w:lang w:val="sr-Latn-RS" w:eastAsia="sr-Latn-RS"/>
              </w:rPr>
              <w:t xml:space="preserve"> for following the contents of the IMQF program. </w:t>
            </w:r>
          </w:p>
        </w:tc>
      </w:tr>
      <w:tr w:rsidR="00173E3B" w:rsidRPr="00196F65" w:rsidTr="00FB2983">
        <w:tc>
          <w:tcPr>
            <w:tcW w:w="9576" w:type="dxa"/>
            <w:gridSpan w:val="8"/>
          </w:tcPr>
          <w:p w:rsidR="00173E3B" w:rsidRPr="00196F65" w:rsidRDefault="00173E3B" w:rsidP="00FB2983">
            <w:pPr>
              <w:rPr>
                <w:b/>
                <w:bCs/>
                <w:sz w:val="22"/>
                <w:szCs w:val="22"/>
              </w:rPr>
            </w:pPr>
            <w:r w:rsidRPr="00196F65">
              <w:rPr>
                <w:b/>
                <w:bCs/>
                <w:sz w:val="22"/>
                <w:szCs w:val="22"/>
              </w:rPr>
              <w:t xml:space="preserve">Subject content </w:t>
            </w:r>
          </w:p>
          <w:p w:rsidR="00173E3B" w:rsidRPr="00196F65" w:rsidRDefault="00173E3B" w:rsidP="00FB2983">
            <w:pPr>
              <w:rPr>
                <w:i/>
                <w:iCs/>
                <w:sz w:val="22"/>
                <w:szCs w:val="22"/>
              </w:rPr>
            </w:pPr>
            <w:r w:rsidRPr="00196F65">
              <w:rPr>
                <w:b/>
                <w:i/>
                <w:iCs/>
                <w:sz w:val="22"/>
                <w:szCs w:val="22"/>
              </w:rPr>
              <w:t>Theory lessons</w:t>
            </w:r>
            <w:r w:rsidRPr="00196F65">
              <w:rPr>
                <w:i/>
                <w:iCs/>
                <w:sz w:val="22"/>
                <w:szCs w:val="22"/>
              </w:rPr>
              <w:t xml:space="preserve"> </w:t>
            </w:r>
          </w:p>
          <w:p w:rsidR="00641024" w:rsidRPr="00196F65" w:rsidRDefault="00641024" w:rsidP="00641024">
            <w:pPr>
              <w:autoSpaceDE w:val="0"/>
              <w:autoSpaceDN w:val="0"/>
              <w:adjustRightInd w:val="0"/>
              <w:jc w:val="both"/>
              <w:rPr>
                <w:rFonts w:eastAsia="ArialMT"/>
                <w:sz w:val="22"/>
                <w:szCs w:val="22"/>
                <w:lang w:val="sr-Cyrl-RS"/>
              </w:rPr>
            </w:pPr>
            <w:r w:rsidRPr="00196F65">
              <w:rPr>
                <w:rFonts w:eastAsia="ArialMT"/>
                <w:sz w:val="22"/>
                <w:szCs w:val="22"/>
                <w:lang w:val="sr-Latn-RS"/>
              </w:rPr>
              <w:t>In the first part of the course, after presenting basics of calculus (</w:t>
            </w:r>
            <w:r w:rsidR="00CE5B2E">
              <w:rPr>
                <w:rFonts w:eastAsia="ArialMT"/>
                <w:sz w:val="22"/>
                <w:szCs w:val="22"/>
                <w:lang w:val="sr-Latn-RS"/>
              </w:rPr>
              <w:t xml:space="preserve">concepts of </w:t>
            </w:r>
            <w:r w:rsidRPr="00196F65">
              <w:rPr>
                <w:rFonts w:eastAsia="ArialMT"/>
                <w:sz w:val="22"/>
                <w:szCs w:val="22"/>
                <w:lang w:val="sr-Latn-RS"/>
              </w:rPr>
              <w:t xml:space="preserve">limits, derivatives, </w:t>
            </w:r>
            <w:r w:rsidR="00CE5B2E">
              <w:rPr>
                <w:rFonts w:eastAsia="ArialMT"/>
                <w:sz w:val="22"/>
                <w:szCs w:val="22"/>
                <w:lang w:val="sr-Latn-RS"/>
              </w:rPr>
              <w:t xml:space="preserve">and </w:t>
            </w:r>
            <w:r w:rsidRPr="00196F65">
              <w:rPr>
                <w:rFonts w:eastAsia="ArialMT"/>
                <w:sz w:val="22"/>
                <w:szCs w:val="22"/>
                <w:lang w:val="sr-Latn-RS"/>
              </w:rPr>
              <w:t xml:space="preserve">integrals with one or more variables) and linear algebra (matrix algebra, systems of linear equations, Choleski decomposition, vectors, quadratic forms, Sylvester criterion), we study </w:t>
            </w:r>
            <w:r w:rsidR="00CE5B2E">
              <w:rPr>
                <w:rFonts w:eastAsia="ArialMT"/>
                <w:sz w:val="22"/>
                <w:szCs w:val="22"/>
              </w:rPr>
              <w:t xml:space="preserve">constrained </w:t>
            </w:r>
            <w:r w:rsidR="00CE5B2E">
              <w:rPr>
                <w:rFonts w:eastAsia="ArialMT"/>
                <w:sz w:val="22"/>
                <w:szCs w:val="22"/>
                <w:lang w:val="sr-Latn-RS"/>
              </w:rPr>
              <w:t>optimization</w:t>
            </w:r>
            <w:r w:rsidRPr="00196F65">
              <w:rPr>
                <w:rFonts w:eastAsia="ArialMT"/>
                <w:sz w:val="22"/>
                <w:szCs w:val="22"/>
                <w:lang w:val="sr-Latn-RS"/>
              </w:rPr>
              <w:t xml:space="preserve"> (substitution method, Lagrange method, Kuhn-Tucker theorem). In the second part of the course fundamental concepts of probability and statistics are presented (estimation of parameters and intervals, sample selection, h</w:t>
            </w:r>
            <w:r w:rsidR="0023030A">
              <w:rPr>
                <w:rFonts w:eastAsia="ArialMT"/>
                <w:sz w:val="22"/>
                <w:szCs w:val="22"/>
                <w:lang w:val="sr-Latn-RS"/>
              </w:rPr>
              <w:t>ypothesis testing, correlations</w:t>
            </w:r>
            <w:r w:rsidRPr="00196F65">
              <w:rPr>
                <w:rFonts w:eastAsia="ArialMT"/>
                <w:sz w:val="22"/>
                <w:szCs w:val="22"/>
                <w:lang w:val="sr-Latn-RS"/>
              </w:rPr>
              <w:t xml:space="preserve"> and regressions with one or multiple variables, rudiments of time seris analysis). The third part of the course discusses numerical solution of nonlinear equations and numerical optimization with applications in Excel. All concepts are explained with examples from finance.</w:t>
            </w:r>
          </w:p>
          <w:p w:rsidR="00173E3B" w:rsidRPr="00196F65" w:rsidRDefault="00173E3B" w:rsidP="00FB2983">
            <w:pPr>
              <w:rPr>
                <w:i/>
                <w:iCs/>
                <w:sz w:val="22"/>
                <w:szCs w:val="22"/>
                <w:lang w:val="sr-Cyrl-CS"/>
              </w:rPr>
            </w:pPr>
          </w:p>
          <w:p w:rsidR="00173E3B" w:rsidRPr="004872C5" w:rsidRDefault="00173E3B" w:rsidP="00FB2983">
            <w:pPr>
              <w:rPr>
                <w:b/>
                <w:i/>
                <w:iCs/>
                <w:sz w:val="22"/>
                <w:szCs w:val="22"/>
              </w:rPr>
            </w:pPr>
            <w:r w:rsidRPr="00196F65">
              <w:rPr>
                <w:b/>
                <w:i/>
                <w:iCs/>
                <w:sz w:val="22"/>
                <w:szCs w:val="22"/>
              </w:rPr>
              <w:t xml:space="preserve">Practice lessons: practice classes, other forms of teaching, study research work  </w:t>
            </w:r>
          </w:p>
          <w:p w:rsidR="00173E3B" w:rsidRPr="004872C5" w:rsidRDefault="0091090A" w:rsidP="004872C5">
            <w:pPr>
              <w:spacing w:after="200" w:line="276" w:lineRule="auto"/>
              <w:rPr>
                <w:rFonts w:eastAsia="Calibri"/>
                <w:iCs/>
                <w:sz w:val="22"/>
                <w:szCs w:val="22"/>
              </w:rPr>
            </w:pPr>
            <w:r w:rsidRPr="00196F65">
              <w:rPr>
                <w:iCs/>
                <w:sz w:val="22"/>
                <w:szCs w:val="22"/>
              </w:rPr>
              <w:t>Exercises</w:t>
            </w:r>
            <w:r w:rsidR="00F219F6" w:rsidRPr="00196F65">
              <w:rPr>
                <w:iCs/>
                <w:sz w:val="22"/>
                <w:szCs w:val="22"/>
              </w:rPr>
              <w:t>, computer exercises</w:t>
            </w:r>
          </w:p>
        </w:tc>
      </w:tr>
      <w:tr w:rsidR="00173E3B" w:rsidRPr="00196F65" w:rsidTr="00FB2983">
        <w:tc>
          <w:tcPr>
            <w:tcW w:w="9576" w:type="dxa"/>
            <w:gridSpan w:val="8"/>
          </w:tcPr>
          <w:p w:rsidR="00173E3B" w:rsidRPr="00196F65" w:rsidRDefault="00173E3B" w:rsidP="00FB2983">
            <w:pPr>
              <w:rPr>
                <w:b/>
                <w:bCs/>
                <w:sz w:val="22"/>
                <w:szCs w:val="22"/>
              </w:rPr>
            </w:pPr>
            <w:r w:rsidRPr="00196F65">
              <w:rPr>
                <w:b/>
                <w:bCs/>
                <w:sz w:val="22"/>
                <w:szCs w:val="22"/>
              </w:rPr>
              <w:t xml:space="preserve">Literature </w:t>
            </w:r>
          </w:p>
          <w:p w:rsidR="00F219F6" w:rsidRPr="00196F65" w:rsidRDefault="00F219F6" w:rsidP="00F219F6">
            <w:pPr>
              <w:autoSpaceDE w:val="0"/>
              <w:autoSpaceDN w:val="0"/>
              <w:adjustRightInd w:val="0"/>
              <w:rPr>
                <w:rFonts w:eastAsia="ArialMT"/>
                <w:sz w:val="22"/>
                <w:szCs w:val="22"/>
              </w:rPr>
            </w:pPr>
            <w:r w:rsidRPr="00196F65">
              <w:rPr>
                <w:bCs/>
                <w:sz w:val="22"/>
                <w:szCs w:val="22"/>
              </w:rPr>
              <w:t xml:space="preserve">1. </w:t>
            </w:r>
            <w:r w:rsidRPr="00196F65">
              <w:rPr>
                <w:rFonts w:eastAsia="ArialMT"/>
                <w:sz w:val="22"/>
                <w:szCs w:val="22"/>
                <w:lang w:val="sr-Latn-RS"/>
              </w:rPr>
              <w:t>R. DeFusco, D. McLeavey, J. Pinto, D. Runkle</w:t>
            </w:r>
            <w:r w:rsidRPr="00196F65">
              <w:rPr>
                <w:rFonts w:eastAsia="ArialMT"/>
                <w:sz w:val="22"/>
                <w:szCs w:val="22"/>
                <w:lang w:val="sr-Cyrl-RS"/>
              </w:rPr>
              <w:t xml:space="preserve">, </w:t>
            </w:r>
            <w:r w:rsidRPr="00196F65">
              <w:rPr>
                <w:rFonts w:eastAsia="ArialMT"/>
                <w:sz w:val="22"/>
                <w:szCs w:val="22"/>
                <w:lang w:val="sr-Latn-RS"/>
              </w:rPr>
              <w:t>Quantitative Methods for Investment Analysis (Second Edition)</w:t>
            </w:r>
            <w:r w:rsidRPr="00196F65">
              <w:rPr>
                <w:rFonts w:eastAsia="ArialMT"/>
                <w:sz w:val="22"/>
                <w:szCs w:val="22"/>
                <w:lang w:val="sr-Cyrl-RS"/>
              </w:rPr>
              <w:t xml:space="preserve">, </w:t>
            </w:r>
            <w:r w:rsidRPr="00196F65">
              <w:rPr>
                <w:rFonts w:eastAsia="ArialMT"/>
                <w:sz w:val="22"/>
                <w:szCs w:val="22"/>
              </w:rPr>
              <w:t>CFA Institute, 2004</w:t>
            </w:r>
          </w:p>
          <w:p w:rsidR="00F219F6" w:rsidRPr="00196F65" w:rsidRDefault="00F219F6" w:rsidP="00F219F6">
            <w:pPr>
              <w:autoSpaceDE w:val="0"/>
              <w:autoSpaceDN w:val="0"/>
              <w:adjustRightInd w:val="0"/>
              <w:rPr>
                <w:rFonts w:eastAsia="ArialMT"/>
                <w:sz w:val="22"/>
                <w:szCs w:val="22"/>
                <w:lang w:val="sr-Latn-RS"/>
              </w:rPr>
            </w:pPr>
            <w:r w:rsidRPr="00196F65">
              <w:rPr>
                <w:rFonts w:eastAsia="ArialMT"/>
                <w:sz w:val="22"/>
                <w:szCs w:val="22"/>
              </w:rPr>
              <w:t xml:space="preserve">2. </w:t>
            </w:r>
            <w:r w:rsidRPr="00196F65">
              <w:rPr>
                <w:rFonts w:eastAsia="ArialMT"/>
                <w:sz w:val="22"/>
                <w:szCs w:val="22"/>
                <w:lang w:val="sr-Latn-RS"/>
              </w:rPr>
              <w:t>Carol Alexander, Elisabeth Sheedy, The Professional Risk Managers Handbook Volume</w:t>
            </w:r>
          </w:p>
          <w:p w:rsidR="00173E3B" w:rsidRPr="00196F65" w:rsidRDefault="00F219F6" w:rsidP="00F219F6">
            <w:pPr>
              <w:rPr>
                <w:sz w:val="22"/>
                <w:szCs w:val="22"/>
              </w:rPr>
            </w:pPr>
            <w:r w:rsidRPr="00196F65">
              <w:rPr>
                <w:rFonts w:eastAsia="ArialMT"/>
                <w:sz w:val="22"/>
                <w:szCs w:val="22"/>
                <w:lang w:val="sr-Latn-RS"/>
              </w:rPr>
              <w:t>II, PRMIA publishing, London, 2005</w:t>
            </w:r>
          </w:p>
        </w:tc>
      </w:tr>
      <w:tr w:rsidR="00173E3B" w:rsidRPr="00196F65" w:rsidTr="00FB2983">
        <w:tc>
          <w:tcPr>
            <w:tcW w:w="8041" w:type="dxa"/>
            <w:gridSpan w:val="6"/>
          </w:tcPr>
          <w:p w:rsidR="00173E3B" w:rsidRPr="00196F65" w:rsidRDefault="00173E3B" w:rsidP="00FB2983">
            <w:pPr>
              <w:rPr>
                <w:b/>
                <w:bCs/>
                <w:sz w:val="22"/>
                <w:szCs w:val="22"/>
              </w:rPr>
            </w:pPr>
            <w:r w:rsidRPr="00196F65">
              <w:rPr>
                <w:b/>
                <w:bCs/>
                <w:sz w:val="22"/>
                <w:szCs w:val="22"/>
              </w:rPr>
              <w:t xml:space="preserve">Number of active teaching lessons </w:t>
            </w:r>
          </w:p>
        </w:tc>
        <w:tc>
          <w:tcPr>
            <w:tcW w:w="1535" w:type="dxa"/>
            <w:gridSpan w:val="2"/>
            <w:vMerge w:val="restart"/>
          </w:tcPr>
          <w:p w:rsidR="00173E3B" w:rsidRPr="00196F65" w:rsidRDefault="00173E3B" w:rsidP="00FB2983">
            <w:pPr>
              <w:rPr>
                <w:b/>
                <w:sz w:val="22"/>
                <w:szCs w:val="22"/>
              </w:rPr>
            </w:pPr>
            <w:r w:rsidRPr="00196F65">
              <w:rPr>
                <w:b/>
                <w:sz w:val="22"/>
                <w:szCs w:val="22"/>
              </w:rPr>
              <w:t>Other lessons</w:t>
            </w:r>
          </w:p>
          <w:p w:rsidR="00173E3B" w:rsidRPr="00196F65" w:rsidRDefault="00173E3B" w:rsidP="00FB2983">
            <w:pPr>
              <w:rPr>
                <w:b/>
                <w:bCs/>
                <w:sz w:val="22"/>
                <w:szCs w:val="22"/>
                <w:lang w:val="ru-RU"/>
              </w:rPr>
            </w:pPr>
            <w:r w:rsidRPr="00196F65">
              <w:rPr>
                <w:b/>
                <w:sz w:val="22"/>
                <w:szCs w:val="22"/>
              </w:rPr>
              <w:t>0</w:t>
            </w:r>
          </w:p>
        </w:tc>
      </w:tr>
      <w:tr w:rsidR="00173E3B" w:rsidRPr="00196F65" w:rsidTr="00FB2983">
        <w:tc>
          <w:tcPr>
            <w:tcW w:w="1668" w:type="dxa"/>
          </w:tcPr>
          <w:p w:rsidR="00173E3B" w:rsidRPr="00196F65" w:rsidRDefault="00173E3B" w:rsidP="00FB2983">
            <w:pPr>
              <w:rPr>
                <w:bCs/>
                <w:sz w:val="22"/>
                <w:szCs w:val="22"/>
              </w:rPr>
            </w:pPr>
            <w:r w:rsidRPr="00196F65">
              <w:rPr>
                <w:b/>
                <w:bCs/>
                <w:sz w:val="22"/>
                <w:szCs w:val="22"/>
              </w:rPr>
              <w:t>Lectures</w:t>
            </w:r>
            <w:r w:rsidRPr="00196F65">
              <w:rPr>
                <w:bCs/>
                <w:sz w:val="22"/>
                <w:szCs w:val="22"/>
              </w:rPr>
              <w:t>: 2</w:t>
            </w:r>
          </w:p>
          <w:p w:rsidR="00173E3B" w:rsidRPr="00196F65" w:rsidRDefault="00173E3B" w:rsidP="00FB2983">
            <w:pPr>
              <w:rPr>
                <w:bCs/>
                <w:sz w:val="22"/>
                <w:szCs w:val="22"/>
                <w:lang w:val="sr-Cyrl-CS"/>
              </w:rPr>
            </w:pPr>
          </w:p>
        </w:tc>
        <w:tc>
          <w:tcPr>
            <w:tcW w:w="1051" w:type="dxa"/>
          </w:tcPr>
          <w:p w:rsidR="00173E3B" w:rsidRPr="00196F65" w:rsidRDefault="00173E3B" w:rsidP="00FB2983">
            <w:pPr>
              <w:rPr>
                <w:b/>
                <w:bCs/>
                <w:sz w:val="22"/>
                <w:szCs w:val="22"/>
              </w:rPr>
            </w:pPr>
            <w:r w:rsidRPr="00196F65">
              <w:rPr>
                <w:b/>
                <w:bCs/>
                <w:sz w:val="22"/>
                <w:szCs w:val="22"/>
              </w:rPr>
              <w:t>Practice classes</w:t>
            </w:r>
            <w:r w:rsidRPr="00196F65">
              <w:rPr>
                <w:bCs/>
                <w:sz w:val="22"/>
                <w:szCs w:val="22"/>
              </w:rPr>
              <w:t>: 1</w:t>
            </w:r>
          </w:p>
        </w:tc>
        <w:tc>
          <w:tcPr>
            <w:tcW w:w="2477" w:type="dxa"/>
            <w:gridSpan w:val="2"/>
          </w:tcPr>
          <w:p w:rsidR="00173E3B" w:rsidRPr="00196F65" w:rsidRDefault="00173E3B" w:rsidP="00FB2983">
            <w:pPr>
              <w:rPr>
                <w:b/>
                <w:bCs/>
                <w:sz w:val="22"/>
                <w:szCs w:val="22"/>
              </w:rPr>
            </w:pPr>
            <w:r w:rsidRPr="00196F65">
              <w:rPr>
                <w:b/>
                <w:bCs/>
                <w:sz w:val="22"/>
                <w:szCs w:val="22"/>
              </w:rPr>
              <w:t>Other forms of teaching</w:t>
            </w:r>
            <w:r w:rsidRPr="00196F65">
              <w:rPr>
                <w:bCs/>
                <w:sz w:val="22"/>
                <w:szCs w:val="22"/>
              </w:rPr>
              <w:t>: 0</w:t>
            </w:r>
          </w:p>
        </w:tc>
        <w:tc>
          <w:tcPr>
            <w:tcW w:w="2845" w:type="dxa"/>
            <w:gridSpan w:val="2"/>
          </w:tcPr>
          <w:p w:rsidR="00173E3B" w:rsidRPr="00196F65" w:rsidRDefault="00173E3B" w:rsidP="00FB2983">
            <w:pPr>
              <w:rPr>
                <w:bCs/>
                <w:sz w:val="22"/>
                <w:szCs w:val="22"/>
              </w:rPr>
            </w:pPr>
            <w:r w:rsidRPr="00196F65">
              <w:rPr>
                <w:b/>
                <w:bCs/>
                <w:sz w:val="22"/>
                <w:szCs w:val="22"/>
              </w:rPr>
              <w:t>Study research work</w:t>
            </w:r>
            <w:r w:rsidRPr="00196F65">
              <w:rPr>
                <w:bCs/>
                <w:sz w:val="22"/>
                <w:szCs w:val="22"/>
              </w:rPr>
              <w:t>:</w:t>
            </w:r>
          </w:p>
          <w:p w:rsidR="00173E3B" w:rsidRPr="00196F65" w:rsidRDefault="00173E3B" w:rsidP="00FB2983">
            <w:pPr>
              <w:rPr>
                <w:bCs/>
                <w:sz w:val="22"/>
                <w:szCs w:val="22"/>
              </w:rPr>
            </w:pPr>
            <w:r w:rsidRPr="00196F65">
              <w:rPr>
                <w:bCs/>
                <w:sz w:val="22"/>
                <w:szCs w:val="22"/>
              </w:rPr>
              <w:t>2</w:t>
            </w:r>
          </w:p>
        </w:tc>
        <w:tc>
          <w:tcPr>
            <w:tcW w:w="1535" w:type="dxa"/>
            <w:gridSpan w:val="2"/>
            <w:vMerge/>
          </w:tcPr>
          <w:p w:rsidR="00173E3B" w:rsidRPr="00196F65" w:rsidRDefault="00173E3B" w:rsidP="00FB2983">
            <w:pPr>
              <w:rPr>
                <w:b/>
                <w:bCs/>
                <w:sz w:val="22"/>
                <w:szCs w:val="22"/>
              </w:rPr>
            </w:pPr>
          </w:p>
        </w:tc>
      </w:tr>
      <w:tr w:rsidR="00173E3B" w:rsidRPr="00196F65" w:rsidTr="00FB2983">
        <w:tc>
          <w:tcPr>
            <w:tcW w:w="9576" w:type="dxa"/>
            <w:gridSpan w:val="8"/>
          </w:tcPr>
          <w:p w:rsidR="00173E3B" w:rsidRPr="004872C5" w:rsidRDefault="00173E3B" w:rsidP="00FB2983">
            <w:pPr>
              <w:rPr>
                <w:b/>
                <w:bCs/>
                <w:sz w:val="22"/>
                <w:szCs w:val="22"/>
              </w:rPr>
            </w:pPr>
            <w:r w:rsidRPr="00196F65">
              <w:rPr>
                <w:b/>
                <w:bCs/>
                <w:sz w:val="22"/>
                <w:szCs w:val="22"/>
              </w:rPr>
              <w:t xml:space="preserve">Teaching methods </w:t>
            </w:r>
          </w:p>
          <w:p w:rsidR="00173E3B" w:rsidRPr="00196F65" w:rsidRDefault="00173E3B" w:rsidP="00FB2983">
            <w:pPr>
              <w:autoSpaceDE w:val="0"/>
              <w:autoSpaceDN w:val="0"/>
              <w:adjustRightInd w:val="0"/>
              <w:rPr>
                <w:rFonts w:eastAsia="ArialMT"/>
                <w:sz w:val="22"/>
                <w:szCs w:val="22"/>
                <w:lang w:val="sr-Latn-RS" w:eastAsia="sr-Latn-RS"/>
              </w:rPr>
            </w:pPr>
            <w:r w:rsidRPr="00196F65">
              <w:rPr>
                <w:rFonts w:eastAsia="ArialMT"/>
                <w:sz w:val="22"/>
                <w:szCs w:val="22"/>
                <w:lang w:val="sr-Latn-RS" w:eastAsia="sr-Latn-RS"/>
              </w:rPr>
              <w:t>Classes are taught ex-katedra . Parti</w:t>
            </w:r>
            <w:r w:rsidR="00F219F6" w:rsidRPr="00196F65">
              <w:rPr>
                <w:rFonts w:eastAsia="ArialMT"/>
                <w:sz w:val="22"/>
                <w:szCs w:val="22"/>
                <w:lang w:val="sr-Latn-RS" w:eastAsia="sr-Latn-RS"/>
              </w:rPr>
              <w:t xml:space="preserve">cipants are required to complete several homework sets and one project. </w:t>
            </w:r>
          </w:p>
          <w:p w:rsidR="00173E3B" w:rsidRPr="00196F65" w:rsidRDefault="00173E3B" w:rsidP="00FB2983">
            <w:pPr>
              <w:rPr>
                <w:sz w:val="22"/>
                <w:szCs w:val="22"/>
              </w:rPr>
            </w:pPr>
          </w:p>
        </w:tc>
      </w:tr>
      <w:tr w:rsidR="00173E3B" w:rsidRPr="00196F65" w:rsidTr="00FB2983">
        <w:tc>
          <w:tcPr>
            <w:tcW w:w="9576" w:type="dxa"/>
            <w:gridSpan w:val="8"/>
          </w:tcPr>
          <w:p w:rsidR="00173E3B" w:rsidRPr="00196F65" w:rsidRDefault="00173E3B" w:rsidP="00FB2983">
            <w:pPr>
              <w:jc w:val="center"/>
              <w:rPr>
                <w:b/>
                <w:bCs/>
                <w:sz w:val="22"/>
                <w:szCs w:val="22"/>
              </w:rPr>
            </w:pPr>
            <w:r w:rsidRPr="00196F65">
              <w:rPr>
                <w:b/>
                <w:bCs/>
                <w:sz w:val="22"/>
                <w:szCs w:val="22"/>
              </w:rPr>
              <w:t>Grading (maximum number of points 100)</w:t>
            </w:r>
          </w:p>
        </w:tc>
      </w:tr>
      <w:tr w:rsidR="00173E3B" w:rsidRPr="00196F65" w:rsidTr="00FB2983">
        <w:tc>
          <w:tcPr>
            <w:tcW w:w="3498" w:type="dxa"/>
            <w:gridSpan w:val="3"/>
          </w:tcPr>
          <w:p w:rsidR="00173E3B" w:rsidRPr="00196F65" w:rsidRDefault="00173E3B" w:rsidP="00FB2983">
            <w:pPr>
              <w:rPr>
                <w:b/>
                <w:iCs/>
                <w:sz w:val="22"/>
                <w:szCs w:val="22"/>
              </w:rPr>
            </w:pPr>
            <w:r w:rsidRPr="00196F65">
              <w:rPr>
                <w:b/>
                <w:iCs/>
                <w:sz w:val="22"/>
                <w:szCs w:val="22"/>
              </w:rPr>
              <w:t>Pre-examination obligations</w:t>
            </w:r>
          </w:p>
        </w:tc>
        <w:tc>
          <w:tcPr>
            <w:tcW w:w="1776" w:type="dxa"/>
            <w:gridSpan w:val="2"/>
          </w:tcPr>
          <w:p w:rsidR="00173E3B" w:rsidRPr="00196F65" w:rsidRDefault="00173E3B" w:rsidP="00FB2983">
            <w:pPr>
              <w:rPr>
                <w:b/>
                <w:bCs/>
                <w:sz w:val="22"/>
                <w:szCs w:val="22"/>
              </w:rPr>
            </w:pPr>
            <w:r w:rsidRPr="00196F65">
              <w:rPr>
                <w:b/>
                <w:bCs/>
                <w:sz w:val="22"/>
                <w:szCs w:val="22"/>
              </w:rPr>
              <w:t>Points</w:t>
            </w:r>
          </w:p>
        </w:tc>
        <w:tc>
          <w:tcPr>
            <w:tcW w:w="3082" w:type="dxa"/>
            <w:gridSpan w:val="2"/>
            <w:shd w:val="clear" w:color="auto" w:fill="auto"/>
          </w:tcPr>
          <w:p w:rsidR="00173E3B" w:rsidRPr="00196F65" w:rsidRDefault="00173E3B" w:rsidP="00FB2983">
            <w:pPr>
              <w:rPr>
                <w:sz w:val="22"/>
                <w:szCs w:val="22"/>
              </w:rPr>
            </w:pPr>
            <w:r w:rsidRPr="00196F65">
              <w:rPr>
                <w:b/>
                <w:sz w:val="22"/>
                <w:szCs w:val="22"/>
              </w:rPr>
              <w:t>Final exam</w:t>
            </w:r>
            <w:r w:rsidRPr="00196F65">
              <w:rPr>
                <w:sz w:val="22"/>
                <w:szCs w:val="22"/>
              </w:rPr>
              <w:t xml:space="preserve"> </w:t>
            </w:r>
          </w:p>
        </w:tc>
        <w:tc>
          <w:tcPr>
            <w:tcW w:w="1220" w:type="dxa"/>
            <w:shd w:val="clear" w:color="auto" w:fill="auto"/>
          </w:tcPr>
          <w:p w:rsidR="00173E3B" w:rsidRPr="00196F65" w:rsidRDefault="00173E3B" w:rsidP="00FB2983">
            <w:pPr>
              <w:rPr>
                <w:i/>
                <w:iCs/>
                <w:sz w:val="22"/>
                <w:szCs w:val="22"/>
              </w:rPr>
            </w:pPr>
            <w:r w:rsidRPr="00196F65">
              <w:rPr>
                <w:b/>
                <w:i/>
                <w:iCs/>
                <w:sz w:val="22"/>
                <w:szCs w:val="22"/>
              </w:rPr>
              <w:t xml:space="preserve">Points </w:t>
            </w:r>
          </w:p>
        </w:tc>
      </w:tr>
      <w:tr w:rsidR="00173E3B" w:rsidRPr="00196F65" w:rsidTr="00FB2983">
        <w:tc>
          <w:tcPr>
            <w:tcW w:w="3498" w:type="dxa"/>
            <w:gridSpan w:val="3"/>
          </w:tcPr>
          <w:p w:rsidR="00173E3B" w:rsidRPr="00196F65" w:rsidRDefault="00625A17" w:rsidP="00FB2983">
            <w:pPr>
              <w:rPr>
                <w:i/>
                <w:iCs/>
                <w:sz w:val="22"/>
                <w:szCs w:val="22"/>
              </w:rPr>
            </w:pPr>
            <w:r w:rsidRPr="00196F65">
              <w:rPr>
                <w:b/>
                <w:sz w:val="22"/>
                <w:szCs w:val="22"/>
              </w:rPr>
              <w:t>Activities in class</w:t>
            </w:r>
          </w:p>
        </w:tc>
        <w:tc>
          <w:tcPr>
            <w:tcW w:w="1776" w:type="dxa"/>
            <w:gridSpan w:val="2"/>
          </w:tcPr>
          <w:p w:rsidR="00173E3B" w:rsidRPr="00196F65" w:rsidRDefault="00625A17" w:rsidP="00FB2983">
            <w:pPr>
              <w:rPr>
                <w:b/>
                <w:bCs/>
                <w:sz w:val="22"/>
                <w:szCs w:val="22"/>
              </w:rPr>
            </w:pPr>
            <w:r w:rsidRPr="00196F65">
              <w:rPr>
                <w:b/>
                <w:bCs/>
                <w:sz w:val="22"/>
                <w:szCs w:val="22"/>
              </w:rPr>
              <w:t>1</w:t>
            </w:r>
            <w:r w:rsidR="00173E3B" w:rsidRPr="00196F65">
              <w:rPr>
                <w:b/>
                <w:bCs/>
                <w:sz w:val="22"/>
                <w:szCs w:val="22"/>
              </w:rPr>
              <w:t>0.00</w:t>
            </w:r>
          </w:p>
        </w:tc>
        <w:tc>
          <w:tcPr>
            <w:tcW w:w="3082" w:type="dxa"/>
            <w:gridSpan w:val="2"/>
            <w:shd w:val="clear" w:color="auto" w:fill="auto"/>
          </w:tcPr>
          <w:p w:rsidR="00173E3B" w:rsidRPr="00196F65" w:rsidRDefault="00173E3B" w:rsidP="00FB2983">
            <w:pPr>
              <w:rPr>
                <w:b/>
                <w:sz w:val="22"/>
                <w:szCs w:val="22"/>
              </w:rPr>
            </w:pPr>
            <w:r w:rsidRPr="00196F65">
              <w:rPr>
                <w:b/>
                <w:sz w:val="22"/>
                <w:szCs w:val="22"/>
              </w:rPr>
              <w:t xml:space="preserve">Written exam </w:t>
            </w:r>
          </w:p>
          <w:p w:rsidR="00173E3B" w:rsidRPr="00196F65" w:rsidRDefault="00173E3B" w:rsidP="00FB2983">
            <w:pPr>
              <w:rPr>
                <w:i/>
                <w:iCs/>
                <w:sz w:val="22"/>
                <w:szCs w:val="22"/>
              </w:rPr>
            </w:pPr>
          </w:p>
        </w:tc>
        <w:tc>
          <w:tcPr>
            <w:tcW w:w="1220" w:type="dxa"/>
            <w:shd w:val="clear" w:color="auto" w:fill="auto"/>
          </w:tcPr>
          <w:p w:rsidR="00173E3B" w:rsidRPr="00196F65" w:rsidRDefault="00173E3B" w:rsidP="00FB2983">
            <w:pPr>
              <w:rPr>
                <w:i/>
                <w:iCs/>
                <w:sz w:val="22"/>
                <w:szCs w:val="22"/>
              </w:rPr>
            </w:pPr>
            <w:r w:rsidRPr="00196F65">
              <w:rPr>
                <w:i/>
                <w:iCs/>
                <w:sz w:val="22"/>
                <w:szCs w:val="22"/>
              </w:rPr>
              <w:t>60.00</w:t>
            </w:r>
          </w:p>
        </w:tc>
      </w:tr>
      <w:tr w:rsidR="00173E3B" w:rsidRPr="00196F65" w:rsidTr="00FB2983">
        <w:tc>
          <w:tcPr>
            <w:tcW w:w="3498" w:type="dxa"/>
            <w:gridSpan w:val="3"/>
          </w:tcPr>
          <w:p w:rsidR="00173E3B" w:rsidRPr="00196F65" w:rsidRDefault="00625A17" w:rsidP="00FB2983">
            <w:pPr>
              <w:rPr>
                <w:b/>
                <w:sz w:val="22"/>
                <w:szCs w:val="22"/>
              </w:rPr>
            </w:pPr>
            <w:r w:rsidRPr="00196F65">
              <w:rPr>
                <w:b/>
                <w:sz w:val="22"/>
                <w:szCs w:val="22"/>
              </w:rPr>
              <w:t>Homework</w:t>
            </w:r>
          </w:p>
          <w:p w:rsidR="00173E3B" w:rsidRPr="00196F65" w:rsidRDefault="00173E3B" w:rsidP="00FB2983">
            <w:pPr>
              <w:rPr>
                <w:i/>
                <w:iCs/>
                <w:sz w:val="22"/>
                <w:szCs w:val="22"/>
              </w:rPr>
            </w:pPr>
          </w:p>
        </w:tc>
        <w:tc>
          <w:tcPr>
            <w:tcW w:w="1776" w:type="dxa"/>
            <w:gridSpan w:val="2"/>
          </w:tcPr>
          <w:p w:rsidR="00173E3B" w:rsidRPr="00196F65" w:rsidRDefault="00625A17" w:rsidP="00FB2983">
            <w:pPr>
              <w:rPr>
                <w:b/>
                <w:bCs/>
                <w:sz w:val="22"/>
                <w:szCs w:val="22"/>
              </w:rPr>
            </w:pPr>
            <w:r w:rsidRPr="00196F65">
              <w:rPr>
                <w:b/>
                <w:bCs/>
                <w:sz w:val="22"/>
                <w:szCs w:val="22"/>
              </w:rPr>
              <w:t>10.00</w:t>
            </w:r>
          </w:p>
        </w:tc>
        <w:tc>
          <w:tcPr>
            <w:tcW w:w="3082" w:type="dxa"/>
            <w:gridSpan w:val="2"/>
            <w:shd w:val="clear" w:color="auto" w:fill="auto"/>
          </w:tcPr>
          <w:p w:rsidR="00173E3B" w:rsidRPr="00196F65" w:rsidRDefault="00173E3B" w:rsidP="00FB2983">
            <w:pPr>
              <w:rPr>
                <w:i/>
                <w:iCs/>
                <w:sz w:val="22"/>
                <w:szCs w:val="22"/>
              </w:rPr>
            </w:pPr>
            <w:r w:rsidRPr="00196F65">
              <w:rPr>
                <w:b/>
                <w:sz w:val="22"/>
                <w:szCs w:val="22"/>
              </w:rPr>
              <w:t>Oral exam</w:t>
            </w:r>
          </w:p>
        </w:tc>
        <w:tc>
          <w:tcPr>
            <w:tcW w:w="1220" w:type="dxa"/>
            <w:shd w:val="clear" w:color="auto" w:fill="auto"/>
          </w:tcPr>
          <w:p w:rsidR="00173E3B" w:rsidRPr="00196F65" w:rsidRDefault="00173E3B" w:rsidP="00FB2983">
            <w:pPr>
              <w:rPr>
                <w:i/>
                <w:iCs/>
                <w:sz w:val="22"/>
                <w:szCs w:val="22"/>
                <w:lang w:val="sr-Cyrl-CS"/>
              </w:rPr>
            </w:pPr>
          </w:p>
        </w:tc>
      </w:tr>
      <w:tr w:rsidR="00173E3B" w:rsidRPr="00196F65" w:rsidTr="00FB2983">
        <w:tc>
          <w:tcPr>
            <w:tcW w:w="3498" w:type="dxa"/>
            <w:gridSpan w:val="3"/>
          </w:tcPr>
          <w:p w:rsidR="00173E3B" w:rsidRPr="00196F65" w:rsidRDefault="00625A17" w:rsidP="00FB2983">
            <w:pPr>
              <w:rPr>
                <w:iCs/>
                <w:sz w:val="22"/>
                <w:szCs w:val="22"/>
              </w:rPr>
            </w:pPr>
            <w:r w:rsidRPr="00196F65">
              <w:rPr>
                <w:iCs/>
                <w:sz w:val="22"/>
                <w:szCs w:val="22"/>
              </w:rPr>
              <w:t>Completion of project</w:t>
            </w:r>
          </w:p>
        </w:tc>
        <w:tc>
          <w:tcPr>
            <w:tcW w:w="1776" w:type="dxa"/>
            <w:gridSpan w:val="2"/>
          </w:tcPr>
          <w:p w:rsidR="00173E3B" w:rsidRPr="00196F65" w:rsidRDefault="00625A17" w:rsidP="00FB2983">
            <w:pPr>
              <w:rPr>
                <w:b/>
                <w:bCs/>
                <w:sz w:val="22"/>
                <w:szCs w:val="22"/>
              </w:rPr>
            </w:pPr>
            <w:r w:rsidRPr="00196F65">
              <w:rPr>
                <w:b/>
                <w:bCs/>
                <w:sz w:val="22"/>
                <w:szCs w:val="22"/>
              </w:rPr>
              <w:t>20.00</w:t>
            </w:r>
          </w:p>
        </w:tc>
        <w:tc>
          <w:tcPr>
            <w:tcW w:w="3082" w:type="dxa"/>
            <w:gridSpan w:val="2"/>
            <w:shd w:val="clear" w:color="auto" w:fill="auto"/>
          </w:tcPr>
          <w:p w:rsidR="00173E3B" w:rsidRPr="00196F65" w:rsidRDefault="00173E3B" w:rsidP="00FB2983">
            <w:pPr>
              <w:rPr>
                <w:i/>
                <w:iCs/>
                <w:sz w:val="22"/>
                <w:szCs w:val="22"/>
                <w:lang w:val="sr-Cyrl-CS"/>
              </w:rPr>
            </w:pPr>
            <w:r w:rsidRPr="00196F65">
              <w:rPr>
                <w:i/>
                <w:iCs/>
                <w:sz w:val="22"/>
                <w:szCs w:val="22"/>
                <w:lang w:val="sr-Cyrl-CS"/>
              </w:rPr>
              <w:t>..........</w:t>
            </w:r>
          </w:p>
        </w:tc>
        <w:tc>
          <w:tcPr>
            <w:tcW w:w="1220" w:type="dxa"/>
            <w:shd w:val="clear" w:color="auto" w:fill="auto"/>
          </w:tcPr>
          <w:p w:rsidR="00173E3B" w:rsidRPr="00196F65" w:rsidRDefault="00173E3B" w:rsidP="00FB2983">
            <w:pPr>
              <w:rPr>
                <w:i/>
                <w:iCs/>
                <w:sz w:val="22"/>
                <w:szCs w:val="22"/>
                <w:lang w:val="sr-Cyrl-CS"/>
              </w:rPr>
            </w:pPr>
          </w:p>
        </w:tc>
      </w:tr>
      <w:tr w:rsidR="00173E3B" w:rsidRPr="00196F65" w:rsidTr="00FB2983">
        <w:tc>
          <w:tcPr>
            <w:tcW w:w="3498" w:type="dxa"/>
            <w:gridSpan w:val="3"/>
          </w:tcPr>
          <w:p w:rsidR="00173E3B" w:rsidRPr="00196F65" w:rsidRDefault="00173E3B" w:rsidP="00FB2983">
            <w:pPr>
              <w:rPr>
                <w:sz w:val="22"/>
                <w:szCs w:val="22"/>
              </w:rPr>
            </w:pPr>
          </w:p>
        </w:tc>
        <w:tc>
          <w:tcPr>
            <w:tcW w:w="1776" w:type="dxa"/>
            <w:gridSpan w:val="2"/>
          </w:tcPr>
          <w:p w:rsidR="00173E3B" w:rsidRPr="00196F65" w:rsidRDefault="00173E3B" w:rsidP="00FB2983">
            <w:pPr>
              <w:rPr>
                <w:b/>
                <w:bCs/>
                <w:sz w:val="22"/>
                <w:szCs w:val="22"/>
                <w:lang w:val="sr-Cyrl-CS"/>
              </w:rPr>
            </w:pPr>
          </w:p>
        </w:tc>
        <w:tc>
          <w:tcPr>
            <w:tcW w:w="3082" w:type="dxa"/>
            <w:gridSpan w:val="2"/>
            <w:shd w:val="clear" w:color="auto" w:fill="auto"/>
          </w:tcPr>
          <w:p w:rsidR="00173E3B" w:rsidRPr="00196F65" w:rsidRDefault="00173E3B" w:rsidP="00FB2983">
            <w:pPr>
              <w:rPr>
                <w:i/>
                <w:iCs/>
                <w:sz w:val="22"/>
                <w:szCs w:val="22"/>
                <w:lang w:val="sr-Cyrl-CS"/>
              </w:rPr>
            </w:pPr>
          </w:p>
        </w:tc>
        <w:tc>
          <w:tcPr>
            <w:tcW w:w="1220" w:type="dxa"/>
            <w:shd w:val="clear" w:color="auto" w:fill="auto"/>
          </w:tcPr>
          <w:p w:rsidR="00173E3B" w:rsidRPr="00196F65" w:rsidRDefault="00173E3B" w:rsidP="00FB2983">
            <w:pPr>
              <w:rPr>
                <w:i/>
                <w:iCs/>
                <w:sz w:val="22"/>
                <w:szCs w:val="22"/>
                <w:lang w:val="sr-Cyrl-CS"/>
              </w:rPr>
            </w:pPr>
          </w:p>
        </w:tc>
      </w:tr>
    </w:tbl>
    <w:p w:rsidR="00A122E5" w:rsidRDefault="00A122E5"/>
    <w:sectPr w:rsidR="00A122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37D"/>
    <w:rsid w:val="000B024F"/>
    <w:rsid w:val="00173E3B"/>
    <w:rsid w:val="00196F65"/>
    <w:rsid w:val="0023030A"/>
    <w:rsid w:val="002B0132"/>
    <w:rsid w:val="002F76F4"/>
    <w:rsid w:val="00423CB5"/>
    <w:rsid w:val="004872C5"/>
    <w:rsid w:val="0049337D"/>
    <w:rsid w:val="00512193"/>
    <w:rsid w:val="005129E6"/>
    <w:rsid w:val="00612AC8"/>
    <w:rsid w:val="006217C6"/>
    <w:rsid w:val="00625A17"/>
    <w:rsid w:val="00641024"/>
    <w:rsid w:val="0078262B"/>
    <w:rsid w:val="007B743B"/>
    <w:rsid w:val="0091090A"/>
    <w:rsid w:val="00915549"/>
    <w:rsid w:val="00962DCC"/>
    <w:rsid w:val="00994B24"/>
    <w:rsid w:val="00A122E5"/>
    <w:rsid w:val="00AD57D7"/>
    <w:rsid w:val="00AF375C"/>
    <w:rsid w:val="00B60709"/>
    <w:rsid w:val="00B86F22"/>
    <w:rsid w:val="00CC585D"/>
    <w:rsid w:val="00CE5B2E"/>
    <w:rsid w:val="00D079B2"/>
    <w:rsid w:val="00D958B0"/>
    <w:rsid w:val="00DA2591"/>
    <w:rsid w:val="00DA5647"/>
    <w:rsid w:val="00E7176F"/>
    <w:rsid w:val="00EA0ECE"/>
    <w:rsid w:val="00F219F6"/>
    <w:rsid w:val="00F37E2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7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37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ENVY 14</dc:creator>
  <cp:lastModifiedBy>ENVY 14</cp:lastModifiedBy>
  <cp:revision>16</cp:revision>
  <dcterms:created xsi:type="dcterms:W3CDTF">2013-05-23T14:58:00Z</dcterms:created>
  <dcterms:modified xsi:type="dcterms:W3CDTF">2013-05-24T10:10:00Z</dcterms:modified>
</cp:coreProperties>
</file>